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3B7" w:rsidRPr="00BA5AEC" w:rsidRDefault="00C763B7" w:rsidP="00C763B7">
      <w:pPr>
        <w:jc w:val="right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Форма 2 «Требования к предмету оферты»</w:t>
      </w:r>
    </w:p>
    <w:p w:rsidR="00C763B7" w:rsidRDefault="00C763B7" w:rsidP="00C763B7">
      <w:pPr>
        <w:jc w:val="center"/>
        <w:rPr>
          <w:rFonts w:cs="Arial"/>
          <w:b/>
          <w:szCs w:val="22"/>
        </w:rPr>
      </w:pPr>
      <w:r w:rsidRPr="00EF7B18">
        <w:rPr>
          <w:rFonts w:cs="Arial"/>
          <w:b/>
          <w:szCs w:val="22"/>
        </w:rPr>
        <w:t>ТРЕБОВАНИЯ К ПРЕДМЕТУ ОФЕРТЫ</w:t>
      </w:r>
    </w:p>
    <w:p w:rsidR="00C763B7" w:rsidRPr="00EF7B18" w:rsidRDefault="00C763B7" w:rsidP="00C763B7">
      <w:pPr>
        <w:jc w:val="center"/>
        <w:rPr>
          <w:rFonts w:cs="Arial"/>
          <w:b/>
          <w:szCs w:val="22"/>
        </w:rPr>
      </w:pPr>
    </w:p>
    <w:p w:rsidR="00677139" w:rsidRPr="00677139" w:rsidRDefault="00677139" w:rsidP="00C763B7">
      <w:pPr>
        <w:autoSpaceDE w:val="0"/>
        <w:autoSpaceDN w:val="0"/>
        <w:adjustRightInd w:val="0"/>
        <w:spacing w:before="0"/>
        <w:jc w:val="both"/>
        <w:rPr>
          <w:rFonts w:cs="Arial"/>
          <w:iCs/>
          <w:szCs w:val="22"/>
        </w:rPr>
      </w:pPr>
      <w:r w:rsidRPr="00677139">
        <w:rPr>
          <w:rFonts w:cs="Arial"/>
          <w:iCs/>
          <w:szCs w:val="22"/>
        </w:rPr>
        <w:t>1.Общие положения</w:t>
      </w:r>
    </w:p>
    <w:p w:rsidR="009A61CA" w:rsidRDefault="00677139" w:rsidP="00C763B7">
      <w:pPr>
        <w:spacing w:before="0"/>
        <w:rPr>
          <w:rFonts w:cs="Arial"/>
          <w:szCs w:val="22"/>
        </w:rPr>
      </w:pPr>
      <w:r w:rsidRPr="00677139">
        <w:rPr>
          <w:rFonts w:cs="Arial"/>
          <w:iCs/>
          <w:szCs w:val="22"/>
        </w:rPr>
        <w:t xml:space="preserve">Предмет закупки – </w:t>
      </w:r>
      <w:r w:rsidR="00181C3C">
        <w:rPr>
          <w:rFonts w:cs="Arial"/>
          <w:szCs w:val="22"/>
        </w:rPr>
        <w:t xml:space="preserve">трубы </w:t>
      </w:r>
      <w:r w:rsidR="00790763">
        <w:rPr>
          <w:rFonts w:cs="Arial"/>
          <w:szCs w:val="22"/>
        </w:rPr>
        <w:t>бурильные ЛБТВК;</w:t>
      </w:r>
    </w:p>
    <w:p w:rsidR="00C763B7" w:rsidRPr="00EF7B18" w:rsidRDefault="00C763B7" w:rsidP="00C763B7">
      <w:pPr>
        <w:spacing w:before="0"/>
        <w:jc w:val="both"/>
        <w:rPr>
          <w:rFonts w:cs="Arial"/>
          <w:szCs w:val="22"/>
        </w:rPr>
      </w:pPr>
      <w:proofErr w:type="gramStart"/>
      <w:r w:rsidRPr="00EF7B18">
        <w:rPr>
          <w:rFonts w:cs="Arial"/>
          <w:szCs w:val="22"/>
        </w:rPr>
        <w:t xml:space="preserve">Оферта может быть представлена на часть номенклатуры МТР, указанных в Требованиях к предмету оферты. </w:t>
      </w:r>
      <w:proofErr w:type="gramEnd"/>
    </w:p>
    <w:p w:rsidR="00C763B7" w:rsidRPr="00EF7B18" w:rsidRDefault="00C763B7" w:rsidP="00C763B7">
      <w:pPr>
        <w:spacing w:before="0"/>
        <w:rPr>
          <w:rFonts w:cs="Arial"/>
          <w:szCs w:val="22"/>
        </w:rPr>
      </w:pPr>
      <w:r w:rsidRPr="00EF7B18">
        <w:rPr>
          <w:rFonts w:cs="Arial"/>
          <w:szCs w:val="22"/>
        </w:rPr>
        <w:t xml:space="preserve">Инициатор закупки </w:t>
      </w:r>
      <w:r w:rsidR="00181C3C">
        <w:rPr>
          <w:rFonts w:cs="Arial"/>
          <w:szCs w:val="22"/>
        </w:rPr>
        <w:t>–</w:t>
      </w:r>
      <w:r w:rsidRPr="00EF7B18">
        <w:rPr>
          <w:rFonts w:cs="Arial"/>
          <w:szCs w:val="22"/>
        </w:rPr>
        <w:t xml:space="preserve"> </w:t>
      </w:r>
      <w:r w:rsidR="00790763">
        <w:rPr>
          <w:rFonts w:cs="Arial"/>
          <w:b/>
          <w:szCs w:val="22"/>
        </w:rPr>
        <w:t>ООО</w:t>
      </w:r>
      <w:r w:rsidR="00181C3C">
        <w:rPr>
          <w:rFonts w:cs="Arial"/>
          <w:b/>
          <w:szCs w:val="22"/>
        </w:rPr>
        <w:t xml:space="preserve"> </w:t>
      </w:r>
      <w:r w:rsidRPr="00EF7B18">
        <w:rPr>
          <w:rFonts w:cs="Arial"/>
          <w:b/>
          <w:szCs w:val="22"/>
        </w:rPr>
        <w:t>«</w:t>
      </w:r>
      <w:r w:rsidR="00790763">
        <w:rPr>
          <w:rFonts w:cs="Arial"/>
          <w:b/>
          <w:szCs w:val="22"/>
        </w:rPr>
        <w:t>МУБР</w:t>
      </w:r>
      <w:r w:rsidRPr="00EF7B18">
        <w:rPr>
          <w:rFonts w:cs="Arial"/>
          <w:b/>
          <w:szCs w:val="22"/>
        </w:rPr>
        <w:t>»</w:t>
      </w:r>
      <w:r w:rsidRPr="00EF7B18">
        <w:rPr>
          <w:rFonts w:cs="Arial"/>
          <w:szCs w:val="22"/>
        </w:rPr>
        <w:t xml:space="preserve">  </w:t>
      </w:r>
    </w:p>
    <w:p w:rsidR="00C763B7" w:rsidRDefault="00C763B7" w:rsidP="00C763B7">
      <w:pPr>
        <w:spacing w:before="0"/>
        <w:rPr>
          <w:rFonts w:cs="Arial"/>
          <w:bCs/>
          <w:szCs w:val="22"/>
        </w:rPr>
      </w:pPr>
      <w:r w:rsidRPr="00EF7B18">
        <w:rPr>
          <w:rFonts w:cs="Arial"/>
          <w:bCs/>
          <w:szCs w:val="22"/>
        </w:rPr>
        <w:t>Плановые сроки поставки</w:t>
      </w:r>
      <w:r>
        <w:rPr>
          <w:rFonts w:cs="Arial"/>
          <w:bCs/>
          <w:szCs w:val="22"/>
        </w:rPr>
        <w:t>:</w:t>
      </w:r>
      <w:r w:rsidRPr="00EF7B18">
        <w:rPr>
          <w:rFonts w:cs="Arial"/>
          <w:bCs/>
          <w:szCs w:val="22"/>
        </w:rPr>
        <w:t xml:space="preserve"> </w:t>
      </w:r>
      <w:r w:rsidR="00C67525">
        <w:rPr>
          <w:rFonts w:cs="Arial"/>
          <w:bCs/>
          <w:szCs w:val="22"/>
        </w:rPr>
        <w:t>май</w:t>
      </w:r>
      <w:r w:rsidR="00790763">
        <w:rPr>
          <w:rFonts w:cs="Arial"/>
          <w:bCs/>
          <w:szCs w:val="22"/>
        </w:rPr>
        <w:t>, ию</w:t>
      </w:r>
      <w:r w:rsidR="004161D6">
        <w:rPr>
          <w:rFonts w:cs="Arial"/>
          <w:bCs/>
          <w:szCs w:val="22"/>
        </w:rPr>
        <w:t>л</w:t>
      </w:r>
      <w:r w:rsidR="00790763">
        <w:rPr>
          <w:rFonts w:cs="Arial"/>
          <w:bCs/>
          <w:szCs w:val="22"/>
        </w:rPr>
        <w:t>ь,</w:t>
      </w:r>
      <w:r w:rsidR="004161D6">
        <w:rPr>
          <w:rFonts w:cs="Arial"/>
          <w:bCs/>
          <w:szCs w:val="22"/>
        </w:rPr>
        <w:t xml:space="preserve"> октябрь</w:t>
      </w:r>
      <w:r>
        <w:rPr>
          <w:rFonts w:cs="Arial"/>
          <w:bCs/>
          <w:szCs w:val="22"/>
        </w:rPr>
        <w:t xml:space="preserve"> </w:t>
      </w:r>
      <w:r w:rsidRPr="00EF7B18">
        <w:rPr>
          <w:rFonts w:cs="Arial"/>
          <w:bCs/>
          <w:szCs w:val="22"/>
        </w:rPr>
        <w:t>2016г.</w:t>
      </w:r>
    </w:p>
    <w:p w:rsidR="00C763B7" w:rsidRDefault="00C763B7" w:rsidP="00C763B7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EF7B18">
        <w:rPr>
          <w:rFonts w:cs="Arial"/>
          <w:szCs w:val="22"/>
        </w:rPr>
        <w:t>Отгрузочные реквизиты грузополучателя:</w:t>
      </w:r>
    </w:p>
    <w:p w:rsidR="007120C2" w:rsidRDefault="007120C2" w:rsidP="007120C2">
      <w:pPr>
        <w:pStyle w:val="aa"/>
        <w:rPr>
          <w:sz w:val="22"/>
          <w:szCs w:val="22"/>
        </w:rPr>
      </w:pPr>
    </w:p>
    <w:p w:rsidR="00181C3C" w:rsidRPr="002B1BD0" w:rsidRDefault="00181C3C" w:rsidP="00181C3C">
      <w:pPr>
        <w:autoSpaceDE w:val="0"/>
        <w:autoSpaceDN w:val="0"/>
        <w:adjustRightInd w:val="0"/>
        <w:jc w:val="both"/>
        <w:rPr>
          <w:rFonts w:cs="Arial"/>
          <w:i/>
          <w:iCs/>
          <w:szCs w:val="22"/>
        </w:rPr>
      </w:pPr>
      <w:r w:rsidRPr="002B1BD0">
        <w:rPr>
          <w:rFonts w:cs="Arial"/>
          <w:i/>
          <w:iCs/>
          <w:szCs w:val="22"/>
        </w:rPr>
        <w:t xml:space="preserve">Общие положения.      </w:t>
      </w:r>
    </w:p>
    <w:p w:rsidR="00790763" w:rsidRPr="0032134C" w:rsidRDefault="00790763" w:rsidP="00790763">
      <w:pPr>
        <w:autoSpaceDE w:val="0"/>
        <w:autoSpaceDN w:val="0"/>
        <w:adjustRightInd w:val="0"/>
        <w:spacing w:before="0"/>
        <w:ind w:left="1140" w:hanging="431"/>
        <w:jc w:val="both"/>
        <w:rPr>
          <w:rFonts w:cs="Arial"/>
          <w:b/>
          <w:sz w:val="20"/>
          <w:szCs w:val="20"/>
          <w:highlight w:val="green"/>
        </w:rPr>
      </w:pPr>
      <w:r>
        <w:rPr>
          <w:rFonts w:cs="Arial"/>
          <w:b/>
          <w:sz w:val="20"/>
          <w:szCs w:val="20"/>
        </w:rPr>
        <w:t>Инициатор закупки: ООО «МУБР».</w:t>
      </w:r>
      <w:bookmarkStart w:id="0" w:name="_GoBack"/>
      <w:bookmarkEnd w:id="0"/>
    </w:p>
    <w:p w:rsidR="00790763" w:rsidRPr="0040432E" w:rsidRDefault="00790763" w:rsidP="00790763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b/>
          <w:sz w:val="20"/>
          <w:szCs w:val="20"/>
        </w:rPr>
      </w:pPr>
      <w:proofErr w:type="spellStart"/>
      <w:r w:rsidRPr="0040432E">
        <w:rPr>
          <w:rFonts w:cs="Arial"/>
          <w:b/>
          <w:sz w:val="20"/>
          <w:szCs w:val="20"/>
        </w:rPr>
        <w:t>Повагонные</w:t>
      </w:r>
      <w:proofErr w:type="spellEnd"/>
      <w:r w:rsidRPr="0040432E">
        <w:rPr>
          <w:rFonts w:cs="Arial"/>
          <w:b/>
          <w:sz w:val="20"/>
          <w:szCs w:val="20"/>
        </w:rPr>
        <w:t xml:space="preserve"> отправки:</w:t>
      </w:r>
    </w:p>
    <w:p w:rsidR="00790763" w:rsidRPr="0040432E" w:rsidRDefault="00790763" w:rsidP="00790763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 xml:space="preserve">Станция назначения: Мегион </w:t>
      </w:r>
      <w:proofErr w:type="gramStart"/>
      <w:r w:rsidRPr="0040432E">
        <w:rPr>
          <w:rFonts w:cs="Arial"/>
          <w:sz w:val="20"/>
          <w:szCs w:val="20"/>
        </w:rPr>
        <w:t>Свердловской</w:t>
      </w:r>
      <w:proofErr w:type="gramEnd"/>
      <w:r w:rsidRPr="0040432E">
        <w:rPr>
          <w:rFonts w:cs="Arial"/>
          <w:sz w:val="20"/>
          <w:szCs w:val="20"/>
        </w:rPr>
        <w:t xml:space="preserve"> </w:t>
      </w:r>
      <w:proofErr w:type="spellStart"/>
      <w:r w:rsidRPr="0040432E">
        <w:rPr>
          <w:rFonts w:cs="Arial"/>
          <w:sz w:val="20"/>
          <w:szCs w:val="20"/>
        </w:rPr>
        <w:t>ж.д</w:t>
      </w:r>
      <w:proofErr w:type="spellEnd"/>
      <w:r w:rsidRPr="0040432E">
        <w:rPr>
          <w:rFonts w:cs="Arial"/>
          <w:sz w:val="20"/>
          <w:szCs w:val="20"/>
        </w:rPr>
        <w:t>., код 797801</w:t>
      </w:r>
    </w:p>
    <w:p w:rsidR="00790763" w:rsidRPr="0040432E" w:rsidRDefault="00790763" w:rsidP="00790763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>Грузополучатель: Открытое акционерное общество «Славнефть-Мегионнефтегаз»</w:t>
      </w:r>
    </w:p>
    <w:p w:rsidR="00790763" w:rsidRPr="0040432E" w:rsidRDefault="00790763" w:rsidP="00790763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 xml:space="preserve">Указывать: с подачей на </w:t>
      </w:r>
      <w:proofErr w:type="gramStart"/>
      <w:r w:rsidRPr="0040432E">
        <w:rPr>
          <w:rFonts w:cs="Arial"/>
          <w:sz w:val="20"/>
          <w:szCs w:val="20"/>
        </w:rPr>
        <w:t>п</w:t>
      </w:r>
      <w:proofErr w:type="gramEnd"/>
      <w:r w:rsidRPr="0040432E">
        <w:rPr>
          <w:rFonts w:cs="Arial"/>
          <w:sz w:val="20"/>
          <w:szCs w:val="20"/>
        </w:rPr>
        <w:t>/путь ООО «ЖДУ»</w:t>
      </w:r>
    </w:p>
    <w:p w:rsidR="00790763" w:rsidRPr="0040432E" w:rsidRDefault="00790763" w:rsidP="00790763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 xml:space="preserve">Код получателя: 2348 ОКПО 05679120 </w:t>
      </w:r>
    </w:p>
    <w:p w:rsidR="00790763" w:rsidRPr="0040432E" w:rsidRDefault="00790763" w:rsidP="00790763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>Почтовый адрес: Российская Федерация, 628684, город Мегион, Ханты-Мансийский автономный округ-Югра, улица Кузьмина, дом 51</w:t>
      </w:r>
    </w:p>
    <w:p w:rsidR="00790763" w:rsidRPr="0040432E" w:rsidRDefault="00790763" w:rsidP="00790763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b/>
          <w:sz w:val="20"/>
          <w:szCs w:val="20"/>
        </w:rPr>
      </w:pPr>
      <w:r w:rsidRPr="0040432E">
        <w:rPr>
          <w:rFonts w:cs="Arial"/>
          <w:b/>
          <w:sz w:val="20"/>
          <w:szCs w:val="20"/>
        </w:rPr>
        <w:t>Контейнерные отправки (3-х, 5-ти , 20-ти, 40-ка тонные контейнера):</w:t>
      </w:r>
    </w:p>
    <w:p w:rsidR="00790763" w:rsidRPr="0040432E" w:rsidRDefault="00790763" w:rsidP="00790763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 xml:space="preserve">Станция назначения: Мегион </w:t>
      </w:r>
      <w:proofErr w:type="gramStart"/>
      <w:r w:rsidRPr="0040432E">
        <w:rPr>
          <w:rFonts w:cs="Arial"/>
          <w:sz w:val="20"/>
          <w:szCs w:val="20"/>
        </w:rPr>
        <w:t>Свердловской</w:t>
      </w:r>
      <w:proofErr w:type="gramEnd"/>
      <w:r w:rsidRPr="0040432E">
        <w:rPr>
          <w:rFonts w:cs="Arial"/>
          <w:sz w:val="20"/>
          <w:szCs w:val="20"/>
        </w:rPr>
        <w:t xml:space="preserve"> </w:t>
      </w:r>
      <w:proofErr w:type="spellStart"/>
      <w:r w:rsidRPr="0040432E">
        <w:rPr>
          <w:rFonts w:cs="Arial"/>
          <w:sz w:val="20"/>
          <w:szCs w:val="20"/>
        </w:rPr>
        <w:t>ж.д</w:t>
      </w:r>
      <w:proofErr w:type="spellEnd"/>
      <w:r w:rsidRPr="0040432E">
        <w:rPr>
          <w:rFonts w:cs="Arial"/>
          <w:sz w:val="20"/>
          <w:szCs w:val="20"/>
        </w:rPr>
        <w:t>., код 797801</w:t>
      </w:r>
    </w:p>
    <w:p w:rsidR="00790763" w:rsidRPr="0040432E" w:rsidRDefault="00790763" w:rsidP="00790763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>Грузополучатель: Открытое акционерное общество «Славнефть-Мегионнефтегаз»</w:t>
      </w:r>
    </w:p>
    <w:p w:rsidR="00790763" w:rsidRPr="0040432E" w:rsidRDefault="00790763" w:rsidP="00790763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 xml:space="preserve">Указывать: с подачей на </w:t>
      </w:r>
      <w:proofErr w:type="gramStart"/>
      <w:r w:rsidRPr="0040432E">
        <w:rPr>
          <w:rFonts w:cs="Arial"/>
          <w:sz w:val="20"/>
          <w:szCs w:val="20"/>
        </w:rPr>
        <w:t>п</w:t>
      </w:r>
      <w:proofErr w:type="gramEnd"/>
      <w:r w:rsidRPr="0040432E">
        <w:rPr>
          <w:rFonts w:cs="Arial"/>
          <w:sz w:val="20"/>
          <w:szCs w:val="20"/>
        </w:rPr>
        <w:t>/путь ООО «Евро-Трейд-Сервис»</w:t>
      </w:r>
    </w:p>
    <w:p w:rsidR="00790763" w:rsidRPr="0040432E" w:rsidRDefault="00790763" w:rsidP="00790763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>Код получателя: 2348 ОКПО 05679120</w:t>
      </w:r>
    </w:p>
    <w:p w:rsidR="00790763" w:rsidRPr="0040432E" w:rsidRDefault="00790763" w:rsidP="00790763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>Почтовый адрес: Российская Федерация, 628684, город Мегион, Ханты-Мансийский автономный округ-Югра, улица Кузьмина, дом 51</w:t>
      </w:r>
    </w:p>
    <w:p w:rsidR="00790763" w:rsidRPr="0040432E" w:rsidRDefault="00790763" w:rsidP="00790763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b/>
          <w:sz w:val="20"/>
          <w:szCs w:val="20"/>
        </w:rPr>
      </w:pPr>
      <w:r w:rsidRPr="0040432E">
        <w:rPr>
          <w:rFonts w:cs="Arial"/>
          <w:b/>
          <w:sz w:val="20"/>
          <w:szCs w:val="20"/>
        </w:rPr>
        <w:t>Багаж:</w:t>
      </w:r>
    </w:p>
    <w:p w:rsidR="00790763" w:rsidRPr="0040432E" w:rsidRDefault="00790763" w:rsidP="00790763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 xml:space="preserve">Станция назначения: Нижневартовск </w:t>
      </w:r>
      <w:proofErr w:type="gramStart"/>
      <w:r w:rsidRPr="0040432E">
        <w:rPr>
          <w:rFonts w:cs="Arial"/>
          <w:sz w:val="20"/>
          <w:szCs w:val="20"/>
        </w:rPr>
        <w:t>Свердловской</w:t>
      </w:r>
      <w:proofErr w:type="gramEnd"/>
      <w:r w:rsidRPr="0040432E">
        <w:rPr>
          <w:rFonts w:cs="Arial"/>
          <w:sz w:val="20"/>
          <w:szCs w:val="20"/>
        </w:rPr>
        <w:t xml:space="preserve"> </w:t>
      </w:r>
      <w:proofErr w:type="spellStart"/>
      <w:r w:rsidRPr="0040432E">
        <w:rPr>
          <w:rFonts w:cs="Arial"/>
          <w:sz w:val="20"/>
          <w:szCs w:val="20"/>
        </w:rPr>
        <w:t>ж.д</w:t>
      </w:r>
      <w:proofErr w:type="spellEnd"/>
      <w:r w:rsidRPr="0040432E">
        <w:rPr>
          <w:rFonts w:cs="Arial"/>
          <w:sz w:val="20"/>
          <w:szCs w:val="20"/>
        </w:rPr>
        <w:t>., код 798005 багажное отделение</w:t>
      </w:r>
    </w:p>
    <w:p w:rsidR="00790763" w:rsidRPr="0040432E" w:rsidRDefault="00790763" w:rsidP="00790763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b/>
          <w:sz w:val="20"/>
          <w:szCs w:val="20"/>
        </w:rPr>
      </w:pPr>
      <w:r w:rsidRPr="0040432E">
        <w:rPr>
          <w:rFonts w:cs="Arial"/>
          <w:b/>
          <w:sz w:val="20"/>
          <w:szCs w:val="20"/>
        </w:rPr>
        <w:t xml:space="preserve">Аэропорт назначения: </w:t>
      </w:r>
      <w:r w:rsidRPr="0040432E">
        <w:rPr>
          <w:rFonts w:cs="Arial"/>
          <w:sz w:val="20"/>
          <w:szCs w:val="20"/>
        </w:rPr>
        <w:t>Нижневартовск</w:t>
      </w:r>
    </w:p>
    <w:p w:rsidR="00790763" w:rsidRPr="0040432E" w:rsidRDefault="00790763" w:rsidP="00790763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>Грузополучатель: Открытое акционерное общество «Славнефть-Мегионнефтегаз» ОКПО 05679120</w:t>
      </w:r>
    </w:p>
    <w:p w:rsidR="00790763" w:rsidRPr="0040432E" w:rsidRDefault="00790763" w:rsidP="00790763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>Почтовый адрес: Российская Федерация, 628684, город Мегион, Ханты-Мансийский автономный округ-Югра, улица Кузьмина, дом 51</w:t>
      </w:r>
    </w:p>
    <w:p w:rsidR="00790763" w:rsidRPr="0040432E" w:rsidRDefault="00790763" w:rsidP="00790763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b/>
          <w:sz w:val="20"/>
          <w:szCs w:val="20"/>
        </w:rPr>
      </w:pPr>
      <w:r w:rsidRPr="0040432E">
        <w:rPr>
          <w:rFonts w:cs="Arial"/>
          <w:b/>
          <w:sz w:val="20"/>
          <w:szCs w:val="20"/>
        </w:rPr>
        <w:t>Доставка автомобильным транспортом:</w:t>
      </w:r>
    </w:p>
    <w:p w:rsidR="00790763" w:rsidRPr="0040432E" w:rsidRDefault="00790763" w:rsidP="00790763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>Грузополучатель: Открытое акционерное общество «Славнефть-Мегионнефтегаз», код 2348, ОКПО 05679120</w:t>
      </w:r>
    </w:p>
    <w:p w:rsidR="00790763" w:rsidRPr="0040432E" w:rsidRDefault="00790763" w:rsidP="00790763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 xml:space="preserve">Место приема-передачи Товара: склад на территории Управления материально-технического снабжения открытого акционерного общества «Славнефть-Мегионнефтегаз» Российская Федерация, 628690, поселок Высокий города </w:t>
      </w:r>
      <w:proofErr w:type="spellStart"/>
      <w:r w:rsidRPr="0040432E">
        <w:rPr>
          <w:rFonts w:cs="Arial"/>
          <w:sz w:val="20"/>
          <w:szCs w:val="20"/>
        </w:rPr>
        <w:t>Мегиона</w:t>
      </w:r>
      <w:proofErr w:type="spellEnd"/>
      <w:r w:rsidRPr="0040432E">
        <w:rPr>
          <w:rFonts w:cs="Arial"/>
          <w:sz w:val="20"/>
          <w:szCs w:val="20"/>
        </w:rPr>
        <w:t xml:space="preserve"> (УМТС ОАО «СН-МНГ»).</w:t>
      </w:r>
    </w:p>
    <w:p w:rsidR="00790763" w:rsidRDefault="00790763" w:rsidP="00790763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>Почтовый адрес грузополучателя: Российская Федерация, 628684, город Мегион, Ханты-мансийский автономный округ</w:t>
      </w:r>
      <w:r>
        <w:rPr>
          <w:rFonts w:cs="Arial"/>
          <w:sz w:val="20"/>
          <w:szCs w:val="20"/>
        </w:rPr>
        <w:t xml:space="preserve"> – Югра, улица Кузьмина, дом 51</w:t>
      </w:r>
    </w:p>
    <w:p w:rsidR="00790763" w:rsidRDefault="00790763" w:rsidP="00790763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746653">
        <w:rPr>
          <w:rFonts w:cs="Arial"/>
          <w:sz w:val="20"/>
          <w:szCs w:val="20"/>
        </w:rPr>
        <w:t xml:space="preserve">Базис поставки: </w:t>
      </w:r>
      <w:proofErr w:type="gramStart"/>
      <w:r w:rsidRPr="00746653">
        <w:rPr>
          <w:rFonts w:cs="Arial"/>
          <w:sz w:val="20"/>
          <w:szCs w:val="20"/>
          <w:lang w:val="en-US"/>
        </w:rPr>
        <w:t>DAP</w:t>
      </w:r>
      <w:proofErr w:type="gramEnd"/>
      <w:r w:rsidRPr="00746653">
        <w:rPr>
          <w:rFonts w:cs="Arial"/>
          <w:sz w:val="20"/>
          <w:szCs w:val="20"/>
        </w:rPr>
        <w:t xml:space="preserve"> ст. Мегион, Свердловской </w:t>
      </w:r>
      <w:proofErr w:type="spellStart"/>
      <w:r w:rsidRPr="00746653">
        <w:rPr>
          <w:rFonts w:cs="Arial"/>
          <w:sz w:val="20"/>
          <w:szCs w:val="20"/>
        </w:rPr>
        <w:t>ж.д</w:t>
      </w:r>
      <w:proofErr w:type="spellEnd"/>
      <w:r w:rsidRPr="00746653">
        <w:rPr>
          <w:rFonts w:cs="Arial"/>
          <w:sz w:val="20"/>
          <w:szCs w:val="20"/>
        </w:rPr>
        <w:t>.</w:t>
      </w:r>
    </w:p>
    <w:p w:rsidR="00790763" w:rsidRPr="00790763" w:rsidRDefault="00790763" w:rsidP="00790763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790763">
        <w:rPr>
          <w:rFonts w:cs="Arial"/>
          <w:sz w:val="20"/>
          <w:szCs w:val="20"/>
        </w:rPr>
        <w:t>Условия оплаты: Оплата Товара производится покупателем в течение 20 (двадцати) рабочих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Грузополучателю.</w:t>
      </w:r>
    </w:p>
    <w:p w:rsidR="00790763" w:rsidRDefault="00790763" w:rsidP="00181C3C">
      <w:pPr>
        <w:autoSpaceDE w:val="0"/>
        <w:autoSpaceDN w:val="0"/>
        <w:adjustRightInd w:val="0"/>
        <w:spacing w:before="0"/>
        <w:jc w:val="both"/>
        <w:rPr>
          <w:rFonts w:cs="Arial"/>
          <w:iCs/>
          <w:sz w:val="20"/>
          <w:szCs w:val="20"/>
        </w:rPr>
      </w:pPr>
    </w:p>
    <w:p w:rsidR="00181C3C" w:rsidRPr="00790763" w:rsidRDefault="00181C3C" w:rsidP="00790763">
      <w:pPr>
        <w:pStyle w:val="a5"/>
        <w:ind w:left="0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790763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 xml:space="preserve">Требования к предмету закупки     </w:t>
      </w:r>
    </w:p>
    <w:p w:rsidR="00181C3C" w:rsidRPr="00790763" w:rsidRDefault="00C67525" w:rsidP="00790763">
      <w:pPr>
        <w:pStyle w:val="a5"/>
        <w:ind w:left="0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790763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 xml:space="preserve">В соответствии с Формой 6т </w:t>
      </w:r>
      <w:r w:rsidR="00790763" w:rsidRPr="00790763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«</w:t>
      </w:r>
      <w:r w:rsidRPr="00790763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Техническое предложение МТР</w:t>
      </w:r>
      <w:r w:rsidR="00790763" w:rsidRPr="00790763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».</w:t>
      </w:r>
    </w:p>
    <w:p w:rsidR="00181C3C" w:rsidRPr="00790763" w:rsidRDefault="00181C3C" w:rsidP="00790763">
      <w:pPr>
        <w:pStyle w:val="a5"/>
        <w:ind w:left="0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181C3C" w:rsidRPr="00790763" w:rsidRDefault="006628E0" w:rsidP="00790763">
      <w:pPr>
        <w:pStyle w:val="a5"/>
        <w:ind w:left="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90763">
        <w:rPr>
          <w:rFonts w:ascii="Arial" w:hAnsi="Arial" w:cs="Arial"/>
          <w:color w:val="000000" w:themeColor="text1"/>
          <w:sz w:val="20"/>
          <w:szCs w:val="20"/>
        </w:rPr>
        <w:t xml:space="preserve">2. Основные требования к продукту.   </w:t>
      </w:r>
    </w:p>
    <w:p w:rsidR="00181C3C" w:rsidRPr="00790763" w:rsidRDefault="00181C3C" w:rsidP="00790763">
      <w:pPr>
        <w:pStyle w:val="a5"/>
        <w:ind w:left="0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7E30C6" w:rsidRPr="00790763" w:rsidRDefault="007E30C6" w:rsidP="00790763">
      <w:pPr>
        <w:pStyle w:val="a5"/>
        <w:ind w:left="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90763">
        <w:rPr>
          <w:rFonts w:ascii="Arial" w:hAnsi="Arial" w:cs="Arial"/>
          <w:color w:val="000000" w:themeColor="text1"/>
          <w:sz w:val="20"/>
          <w:szCs w:val="20"/>
        </w:rPr>
        <w:t>2.1. Вся готовая продукция должна быть надлежащего качества, отвечать требованиям соответствующих стандартов, что  должно быть подтверждено соответствующей документацией. Поставщик обязуется направить с поставляемым товаром сертификаты качества, оригиналы товарных накладных.</w:t>
      </w:r>
    </w:p>
    <w:p w:rsidR="007E30C6" w:rsidRPr="00790763" w:rsidRDefault="007E30C6" w:rsidP="00790763">
      <w:pPr>
        <w:pStyle w:val="a5"/>
        <w:ind w:left="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90763">
        <w:rPr>
          <w:rFonts w:ascii="Arial" w:hAnsi="Arial" w:cs="Arial"/>
          <w:color w:val="000000" w:themeColor="text1"/>
          <w:sz w:val="20"/>
          <w:szCs w:val="20"/>
        </w:rPr>
        <w:t>2.2. К ПДО в обязательном порядке должен быть приложен действующий сертификат соответствия на поставляемый Товар, с указанием кода ОКП. В случае</w:t>
      </w:r>
      <w:proofErr w:type="gramStart"/>
      <w:r w:rsidRPr="00790763">
        <w:rPr>
          <w:rFonts w:ascii="Arial" w:hAnsi="Arial" w:cs="Arial"/>
          <w:color w:val="000000" w:themeColor="text1"/>
          <w:sz w:val="20"/>
          <w:szCs w:val="20"/>
        </w:rPr>
        <w:t>,</w:t>
      </w:r>
      <w:proofErr w:type="gramEnd"/>
      <w:r w:rsidRPr="00790763">
        <w:rPr>
          <w:rFonts w:ascii="Arial" w:hAnsi="Arial" w:cs="Arial"/>
          <w:color w:val="000000" w:themeColor="text1"/>
          <w:sz w:val="20"/>
          <w:szCs w:val="20"/>
        </w:rPr>
        <w:t xml:space="preserve"> если Товар не подлежит обязательной сертификации, должно быть приложено письмо на бланке компании за подписью ответственного руководителя с указанием данного факта!</w:t>
      </w:r>
    </w:p>
    <w:p w:rsidR="007E30C6" w:rsidRPr="00790763" w:rsidRDefault="007E30C6" w:rsidP="00790763">
      <w:pPr>
        <w:pStyle w:val="a5"/>
        <w:ind w:left="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90763">
        <w:rPr>
          <w:rFonts w:ascii="Arial" w:hAnsi="Arial" w:cs="Arial"/>
          <w:color w:val="000000" w:themeColor="text1"/>
          <w:sz w:val="20"/>
          <w:szCs w:val="20"/>
        </w:rPr>
        <w:t>2.3. Вся готовая продукция должна быть новой, не бывшей в употреблении.</w:t>
      </w:r>
    </w:p>
    <w:p w:rsidR="007E30C6" w:rsidRPr="00790763" w:rsidRDefault="007E30C6" w:rsidP="00790763">
      <w:pPr>
        <w:pStyle w:val="a5"/>
        <w:ind w:left="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90763">
        <w:rPr>
          <w:rFonts w:ascii="Arial" w:hAnsi="Arial" w:cs="Arial"/>
          <w:color w:val="000000" w:themeColor="text1"/>
          <w:sz w:val="20"/>
          <w:szCs w:val="20"/>
        </w:rPr>
        <w:lastRenderedPageBreak/>
        <w:t>2.4. Вся готовая продукция должна быть подтверждена гарантией качества завода изготовителя, что подтверждается соответствующим документом.</w:t>
      </w:r>
    </w:p>
    <w:p w:rsidR="007E30C6" w:rsidRPr="00790763" w:rsidRDefault="007E30C6" w:rsidP="00790763">
      <w:pPr>
        <w:pStyle w:val="a5"/>
        <w:ind w:left="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90763">
        <w:rPr>
          <w:rFonts w:ascii="Arial" w:hAnsi="Arial" w:cs="Arial"/>
          <w:color w:val="000000" w:themeColor="text1"/>
          <w:sz w:val="20"/>
          <w:szCs w:val="20"/>
        </w:rPr>
        <w:t>2.5. Вся готовая продукция при отгрузке должна быть должным образом упакована</w:t>
      </w:r>
      <w:r w:rsidR="00A30381" w:rsidRPr="00790763">
        <w:rPr>
          <w:rFonts w:ascii="Arial" w:hAnsi="Arial" w:cs="Arial"/>
          <w:color w:val="000000" w:themeColor="text1"/>
          <w:sz w:val="20"/>
          <w:szCs w:val="20"/>
        </w:rPr>
        <w:t xml:space="preserve"> в пакеты.</w:t>
      </w:r>
      <w:r w:rsidR="00D81C69" w:rsidRPr="0079076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A30381" w:rsidRPr="00790763">
        <w:rPr>
          <w:rFonts w:ascii="Arial" w:hAnsi="Arial" w:cs="Arial"/>
          <w:color w:val="000000" w:themeColor="text1"/>
          <w:sz w:val="20"/>
          <w:szCs w:val="20"/>
        </w:rPr>
        <w:t xml:space="preserve">Все пакеты должны быть снабжены хомутами, обеспечивающими безопасность застропки при погрузочно-разгрузочных работах. </w:t>
      </w:r>
      <w:r w:rsidRPr="00790763">
        <w:rPr>
          <w:rFonts w:ascii="Arial" w:hAnsi="Arial" w:cs="Arial"/>
          <w:color w:val="000000" w:themeColor="text1"/>
          <w:sz w:val="20"/>
          <w:szCs w:val="20"/>
        </w:rPr>
        <w:t>Упаковка должна предохранять продукцию от порчи во время транспортировки и хранения в обычно принятых условиях.</w:t>
      </w:r>
      <w:r w:rsidR="00A30381" w:rsidRPr="00790763">
        <w:rPr>
          <w:rFonts w:ascii="Arial" w:hAnsi="Arial" w:cs="Arial"/>
          <w:color w:val="000000" w:themeColor="text1"/>
          <w:sz w:val="20"/>
          <w:szCs w:val="20"/>
        </w:rPr>
        <w:t xml:space="preserve"> Во всем остальном  необходимо руководствоваться требованиями ГОСТ 10692-80.</w:t>
      </w:r>
    </w:p>
    <w:p w:rsidR="007E30C6" w:rsidRPr="00790763" w:rsidRDefault="007E30C6" w:rsidP="00790763">
      <w:pPr>
        <w:pStyle w:val="a5"/>
        <w:ind w:left="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90763">
        <w:rPr>
          <w:rFonts w:ascii="Arial" w:hAnsi="Arial" w:cs="Arial"/>
          <w:color w:val="000000" w:themeColor="text1"/>
          <w:sz w:val="20"/>
          <w:szCs w:val="20"/>
        </w:rPr>
        <w:t>2.6. Для О</w:t>
      </w:r>
      <w:r w:rsidR="006D77E5" w:rsidRPr="00790763">
        <w:rPr>
          <w:rFonts w:ascii="Arial" w:hAnsi="Arial" w:cs="Arial"/>
          <w:color w:val="000000" w:themeColor="text1"/>
          <w:sz w:val="20"/>
          <w:szCs w:val="20"/>
        </w:rPr>
        <w:t>А</w:t>
      </w:r>
      <w:r w:rsidRPr="00790763">
        <w:rPr>
          <w:rFonts w:ascii="Arial" w:hAnsi="Arial" w:cs="Arial"/>
          <w:color w:val="000000" w:themeColor="text1"/>
          <w:sz w:val="20"/>
          <w:szCs w:val="20"/>
        </w:rPr>
        <w:t>О «СН-</w:t>
      </w:r>
      <w:r w:rsidR="006D77E5" w:rsidRPr="00790763">
        <w:rPr>
          <w:rFonts w:ascii="Arial" w:hAnsi="Arial" w:cs="Arial"/>
          <w:color w:val="000000" w:themeColor="text1"/>
          <w:sz w:val="20"/>
          <w:szCs w:val="20"/>
        </w:rPr>
        <w:t>М</w:t>
      </w:r>
      <w:r w:rsidR="007E5A0A" w:rsidRPr="00790763">
        <w:rPr>
          <w:rFonts w:ascii="Arial" w:hAnsi="Arial" w:cs="Arial"/>
          <w:color w:val="000000" w:themeColor="text1"/>
          <w:sz w:val="20"/>
          <w:szCs w:val="20"/>
        </w:rPr>
        <w:t>НГ</w:t>
      </w:r>
      <w:r w:rsidRPr="00790763">
        <w:rPr>
          <w:rFonts w:ascii="Arial" w:hAnsi="Arial" w:cs="Arial"/>
          <w:color w:val="000000" w:themeColor="text1"/>
          <w:sz w:val="20"/>
          <w:szCs w:val="20"/>
        </w:rPr>
        <w:t>»</w:t>
      </w:r>
      <w:r w:rsidR="002A30F5" w:rsidRPr="0079076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72275F" w:rsidRPr="00790763">
        <w:rPr>
          <w:rFonts w:ascii="Arial" w:hAnsi="Arial" w:cs="Arial"/>
          <w:color w:val="000000" w:themeColor="text1"/>
          <w:sz w:val="20"/>
          <w:szCs w:val="20"/>
        </w:rPr>
        <w:t>п</w:t>
      </w:r>
      <w:r w:rsidRPr="00790763">
        <w:rPr>
          <w:rFonts w:ascii="Arial" w:hAnsi="Arial" w:cs="Arial"/>
          <w:color w:val="000000" w:themeColor="text1"/>
          <w:sz w:val="20"/>
          <w:szCs w:val="20"/>
        </w:rPr>
        <w:t>оставщик обеспечивает контрольную обвязку вагонов проволокой диаметром</w:t>
      </w:r>
      <w:r w:rsidR="000871DA" w:rsidRPr="00790763">
        <w:rPr>
          <w:rFonts w:ascii="Arial" w:hAnsi="Arial" w:cs="Arial"/>
          <w:color w:val="000000" w:themeColor="text1"/>
          <w:sz w:val="20"/>
          <w:szCs w:val="20"/>
        </w:rPr>
        <w:br/>
        <w:t xml:space="preserve">в </w:t>
      </w:r>
      <w:r w:rsidRPr="00790763">
        <w:rPr>
          <w:rFonts w:ascii="Arial" w:hAnsi="Arial" w:cs="Arial"/>
          <w:color w:val="000000" w:themeColor="text1"/>
          <w:sz w:val="20"/>
          <w:szCs w:val="20"/>
        </w:rPr>
        <w:t xml:space="preserve">6 мм в две нити в двух местах за специальные устройства полувагона. </w:t>
      </w:r>
    </w:p>
    <w:p w:rsidR="00790763" w:rsidRPr="00790763" w:rsidRDefault="00790763" w:rsidP="00790763">
      <w:pPr>
        <w:pStyle w:val="a5"/>
        <w:ind w:left="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90763">
        <w:rPr>
          <w:rFonts w:ascii="Arial" w:hAnsi="Arial" w:cs="Arial"/>
          <w:color w:val="000000" w:themeColor="text1"/>
          <w:sz w:val="20"/>
          <w:szCs w:val="20"/>
        </w:rPr>
        <w:t xml:space="preserve">2.7. Контрагент в своем технико-коммерческом предложение указывает ЕИ за тонну в рублях с учетом транспортных расходов.  </w:t>
      </w:r>
    </w:p>
    <w:p w:rsidR="00790763" w:rsidRPr="00790763" w:rsidRDefault="00790763" w:rsidP="00790763">
      <w:pPr>
        <w:pStyle w:val="a5"/>
        <w:ind w:left="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90763">
        <w:rPr>
          <w:rFonts w:ascii="Arial" w:hAnsi="Arial" w:cs="Arial"/>
          <w:color w:val="000000" w:themeColor="text1"/>
          <w:sz w:val="20"/>
          <w:szCs w:val="20"/>
        </w:rPr>
        <w:t>2.8. Готовая продукция должна соответствовать требованиям, указанным в опросных листах, в том числе по длине (метражу).</w:t>
      </w:r>
    </w:p>
    <w:p w:rsidR="002312A7" w:rsidRPr="00790763" w:rsidRDefault="002312A7" w:rsidP="00790763">
      <w:pPr>
        <w:pStyle w:val="a5"/>
        <w:ind w:left="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90763">
        <w:rPr>
          <w:rFonts w:ascii="Arial" w:hAnsi="Arial" w:cs="Arial"/>
          <w:color w:val="000000" w:themeColor="text1"/>
          <w:sz w:val="20"/>
          <w:szCs w:val="20"/>
        </w:rPr>
        <w:t>3. Основные требования к Контрагенту.</w:t>
      </w:r>
    </w:p>
    <w:p w:rsidR="007E30C6" w:rsidRPr="00790763" w:rsidRDefault="007E30C6" w:rsidP="00790763">
      <w:pPr>
        <w:pStyle w:val="a5"/>
        <w:ind w:left="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90763">
        <w:rPr>
          <w:rFonts w:ascii="Arial" w:hAnsi="Arial" w:cs="Arial"/>
          <w:color w:val="000000" w:themeColor="text1"/>
          <w:sz w:val="20"/>
          <w:szCs w:val="20"/>
        </w:rPr>
        <w:t>3.1. Поставка в адрес грузополучателя должна быть осуществлена в соответствии с планом поставки.</w:t>
      </w:r>
    </w:p>
    <w:p w:rsidR="007E30C6" w:rsidRPr="00790763" w:rsidRDefault="007E30C6" w:rsidP="00790763">
      <w:pPr>
        <w:pStyle w:val="a5"/>
        <w:ind w:left="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90763">
        <w:rPr>
          <w:rFonts w:ascii="Arial" w:hAnsi="Arial" w:cs="Arial"/>
          <w:color w:val="000000" w:themeColor="text1"/>
          <w:sz w:val="20"/>
          <w:szCs w:val="20"/>
        </w:rPr>
        <w:t>3.2. Контрагент в своей оферте обязан указать завод-изготовитель.</w:t>
      </w:r>
    </w:p>
    <w:p w:rsidR="007E30C6" w:rsidRPr="00790763" w:rsidRDefault="007E30C6" w:rsidP="00790763">
      <w:pPr>
        <w:pStyle w:val="a5"/>
        <w:ind w:left="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90763">
        <w:rPr>
          <w:rFonts w:ascii="Arial" w:hAnsi="Arial" w:cs="Arial"/>
          <w:color w:val="000000" w:themeColor="text1"/>
          <w:sz w:val="20"/>
          <w:szCs w:val="20"/>
        </w:rPr>
        <w:t xml:space="preserve">3.3. Контрагент обязан </w:t>
      </w:r>
      <w:proofErr w:type="gramStart"/>
      <w:r w:rsidRPr="00790763">
        <w:rPr>
          <w:rFonts w:ascii="Arial" w:hAnsi="Arial" w:cs="Arial"/>
          <w:color w:val="000000" w:themeColor="text1"/>
          <w:sz w:val="20"/>
          <w:szCs w:val="20"/>
        </w:rPr>
        <w:t>предоставить следующие документы</w:t>
      </w:r>
      <w:proofErr w:type="gramEnd"/>
      <w:r w:rsidRPr="00790763">
        <w:rPr>
          <w:rFonts w:ascii="Arial" w:hAnsi="Arial" w:cs="Arial"/>
          <w:color w:val="000000" w:themeColor="text1"/>
          <w:sz w:val="20"/>
          <w:szCs w:val="20"/>
        </w:rPr>
        <w:t xml:space="preserve"> для участия в тендере:</w:t>
      </w:r>
    </w:p>
    <w:p w:rsidR="007E30C6" w:rsidRPr="00790763" w:rsidRDefault="007E30C6" w:rsidP="00790763">
      <w:pPr>
        <w:pStyle w:val="a5"/>
        <w:ind w:left="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90763">
        <w:rPr>
          <w:rFonts w:ascii="Arial" w:hAnsi="Arial" w:cs="Arial"/>
          <w:color w:val="000000" w:themeColor="text1"/>
          <w:sz w:val="20"/>
          <w:szCs w:val="20"/>
        </w:rPr>
        <w:t>- извещение о согласии сделать оферту по форме 2 к ПДО;</w:t>
      </w:r>
    </w:p>
    <w:p w:rsidR="007E30C6" w:rsidRPr="00790763" w:rsidRDefault="007E30C6" w:rsidP="00790763">
      <w:pPr>
        <w:pStyle w:val="a5"/>
        <w:ind w:left="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90763">
        <w:rPr>
          <w:rFonts w:ascii="Arial" w:hAnsi="Arial" w:cs="Arial"/>
          <w:color w:val="000000" w:themeColor="text1"/>
          <w:sz w:val="20"/>
          <w:szCs w:val="20"/>
        </w:rPr>
        <w:t>- предложение о заключении договора (безотзывная оферта) по форме 3 к ПДО;</w:t>
      </w:r>
    </w:p>
    <w:p w:rsidR="007E30C6" w:rsidRPr="00790763" w:rsidRDefault="007E30C6" w:rsidP="00790763">
      <w:pPr>
        <w:pStyle w:val="a5"/>
        <w:ind w:left="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90763">
        <w:rPr>
          <w:rFonts w:ascii="Arial" w:hAnsi="Arial" w:cs="Arial"/>
          <w:color w:val="000000" w:themeColor="text1"/>
          <w:sz w:val="20"/>
          <w:szCs w:val="20"/>
        </w:rPr>
        <w:t>- заполненную таблицу цен за тонну по форме 4 к ПДО;</w:t>
      </w:r>
    </w:p>
    <w:p w:rsidR="00790763" w:rsidRPr="00790763" w:rsidRDefault="00790763" w:rsidP="00790763">
      <w:pPr>
        <w:pStyle w:val="a5"/>
        <w:ind w:left="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90763">
        <w:rPr>
          <w:rFonts w:ascii="Arial" w:hAnsi="Arial" w:cs="Arial"/>
          <w:color w:val="000000" w:themeColor="text1"/>
          <w:sz w:val="20"/>
          <w:szCs w:val="20"/>
        </w:rPr>
        <w:t>3.4</w:t>
      </w:r>
      <w:proofErr w:type="gramStart"/>
      <w:r w:rsidRPr="00790763">
        <w:rPr>
          <w:rFonts w:ascii="Arial" w:hAnsi="Arial" w:cs="Arial"/>
          <w:color w:val="000000" w:themeColor="text1"/>
          <w:sz w:val="20"/>
          <w:szCs w:val="20"/>
        </w:rPr>
        <w:t xml:space="preserve"> Д</w:t>
      </w:r>
      <w:proofErr w:type="gramEnd"/>
      <w:r w:rsidRPr="00790763">
        <w:rPr>
          <w:rFonts w:ascii="Arial" w:hAnsi="Arial" w:cs="Arial"/>
          <w:color w:val="000000" w:themeColor="text1"/>
          <w:sz w:val="20"/>
          <w:szCs w:val="20"/>
        </w:rPr>
        <w:t>ля производителей-резидентов РФ: контрагент должен быть производителем предлагаемого товара (труба электросварная, труба бесшовная (с изоляционным покрытием), труба бурильная, труба НКТ, труба обсадная) или его официальным торговым домом, в случае если сам производитель не занимается реализацией готовой продукции.</w:t>
      </w:r>
    </w:p>
    <w:p w:rsidR="00790763" w:rsidRPr="00790763" w:rsidRDefault="00790763" w:rsidP="00790763">
      <w:pPr>
        <w:pStyle w:val="a5"/>
        <w:ind w:left="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90763">
        <w:rPr>
          <w:rFonts w:ascii="Arial" w:hAnsi="Arial" w:cs="Arial"/>
          <w:color w:val="000000" w:themeColor="text1"/>
          <w:sz w:val="20"/>
          <w:szCs w:val="20"/>
        </w:rPr>
        <w:t>3.5</w:t>
      </w:r>
      <w:proofErr w:type="gramStart"/>
      <w:r w:rsidRPr="00790763">
        <w:rPr>
          <w:rFonts w:ascii="Arial" w:hAnsi="Arial" w:cs="Arial"/>
          <w:color w:val="000000" w:themeColor="text1"/>
          <w:sz w:val="20"/>
          <w:szCs w:val="20"/>
        </w:rPr>
        <w:t xml:space="preserve"> Д</w:t>
      </w:r>
      <w:proofErr w:type="gramEnd"/>
      <w:r w:rsidRPr="00790763">
        <w:rPr>
          <w:rFonts w:ascii="Arial" w:hAnsi="Arial" w:cs="Arial"/>
          <w:color w:val="000000" w:themeColor="text1"/>
          <w:sz w:val="20"/>
          <w:szCs w:val="20"/>
        </w:rPr>
        <w:t xml:space="preserve">ля производителей-нерезидентов РФ: контрагент должен быть производителем предлагаемого Товара, либо, в случае, если сам производитель не занимается реализацией продукции на территории РФ: официальным торговым домом производителя, постоянным региональным  представительством производителя-нерезидента на территории РФ с правом ведения коммерческой деятельности, постоянно действующим дилером / дистрибьютором производителя. </w:t>
      </w:r>
      <w:proofErr w:type="gramStart"/>
      <w:r w:rsidRPr="00790763">
        <w:rPr>
          <w:rFonts w:ascii="Arial" w:hAnsi="Arial" w:cs="Arial"/>
          <w:color w:val="000000" w:themeColor="text1"/>
          <w:sz w:val="20"/>
          <w:szCs w:val="20"/>
        </w:rPr>
        <w:t>Полномочия дилера/ дистрибьютора должны быть подтверждены следующими документами: сертификат о полномочиях постоянно действующего дилера / дистрибьютора от производителя, заверенным печатью и подписью производителя – на бланке производителя, с переводом на русский язык, или подписанный с производителем двусторонний дилерский договор с официальным письмом производителя, что именно данный дилер будет представлять в указанном тендере компанию-производителя,  на бланке производителя, с переводом на русский язык.</w:t>
      </w:r>
      <w:proofErr w:type="gramEnd"/>
    </w:p>
    <w:p w:rsidR="00B4074B" w:rsidRPr="00790763" w:rsidRDefault="00B4074B" w:rsidP="00790763">
      <w:pPr>
        <w:pStyle w:val="a5"/>
        <w:ind w:left="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90763">
        <w:rPr>
          <w:rFonts w:ascii="Arial" w:hAnsi="Arial" w:cs="Arial"/>
          <w:color w:val="000000" w:themeColor="text1"/>
          <w:sz w:val="20"/>
          <w:szCs w:val="20"/>
        </w:rPr>
        <w:t>3.</w:t>
      </w:r>
      <w:r w:rsidR="00181C3C" w:rsidRPr="00790763">
        <w:rPr>
          <w:rFonts w:ascii="Arial" w:hAnsi="Arial" w:cs="Arial"/>
          <w:color w:val="000000" w:themeColor="text1"/>
          <w:sz w:val="20"/>
          <w:szCs w:val="20"/>
        </w:rPr>
        <w:t>6</w:t>
      </w:r>
      <w:r w:rsidRPr="00790763">
        <w:rPr>
          <w:rFonts w:ascii="Arial" w:hAnsi="Arial" w:cs="Arial"/>
          <w:color w:val="000000" w:themeColor="text1"/>
          <w:sz w:val="20"/>
          <w:szCs w:val="20"/>
        </w:rPr>
        <w:t>. Контрагент должен иметь опыт работы с нефтегазодобывающими</w:t>
      </w:r>
      <w:r w:rsidRPr="00CB7B12">
        <w:rPr>
          <w:rFonts w:ascii="Arial" w:hAnsi="Arial" w:cs="Arial"/>
          <w:color w:val="000000" w:themeColor="text1"/>
          <w:sz w:val="20"/>
          <w:szCs w:val="20"/>
        </w:rPr>
        <w:t xml:space="preserve"> компаниями за последние 2 года  в районах Западной Сибири  при  условиях эксплуатации, приравненных к текущим услови</w:t>
      </w:r>
      <w:r w:rsidR="00790763">
        <w:rPr>
          <w:rFonts w:ascii="Arial" w:hAnsi="Arial" w:cs="Arial"/>
          <w:color w:val="000000" w:themeColor="text1"/>
          <w:sz w:val="20"/>
          <w:szCs w:val="20"/>
        </w:rPr>
        <w:t>ям работы в ОАО «НГК «Славнефть».</w:t>
      </w:r>
    </w:p>
    <w:p w:rsidR="00A27383" w:rsidRPr="00790763" w:rsidRDefault="00A27383" w:rsidP="00790763">
      <w:pPr>
        <w:pStyle w:val="a5"/>
        <w:ind w:left="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90763">
        <w:rPr>
          <w:rFonts w:ascii="Arial" w:hAnsi="Arial" w:cs="Arial"/>
          <w:color w:val="000000" w:themeColor="text1"/>
          <w:sz w:val="20"/>
          <w:szCs w:val="20"/>
        </w:rPr>
        <w:t>3.</w:t>
      </w:r>
      <w:r w:rsidR="00790763" w:rsidRPr="00790763">
        <w:rPr>
          <w:rFonts w:ascii="Arial" w:hAnsi="Arial" w:cs="Arial"/>
          <w:color w:val="000000" w:themeColor="text1"/>
          <w:sz w:val="20"/>
          <w:szCs w:val="20"/>
        </w:rPr>
        <w:t>7</w:t>
      </w:r>
      <w:r w:rsidRPr="00790763">
        <w:rPr>
          <w:rFonts w:ascii="Arial" w:hAnsi="Arial" w:cs="Arial"/>
          <w:color w:val="000000" w:themeColor="text1"/>
          <w:sz w:val="20"/>
          <w:szCs w:val="20"/>
        </w:rPr>
        <w:t xml:space="preserve"> Возможность посещения производственной площадки производителя представителями Покупателя и/или Заказчика, с целью технического аудита.</w:t>
      </w:r>
    </w:p>
    <w:p w:rsidR="007E30C6" w:rsidRPr="00790763" w:rsidRDefault="007E30C6" w:rsidP="00790763">
      <w:pPr>
        <w:pStyle w:val="a5"/>
        <w:ind w:left="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90763">
        <w:rPr>
          <w:rFonts w:ascii="Arial" w:hAnsi="Arial" w:cs="Arial"/>
          <w:color w:val="000000" w:themeColor="text1"/>
          <w:sz w:val="20"/>
          <w:szCs w:val="20"/>
        </w:rPr>
        <w:t>4. Условия выполнения работ:</w:t>
      </w:r>
    </w:p>
    <w:p w:rsidR="007E30C6" w:rsidRPr="00790763" w:rsidRDefault="007E30C6" w:rsidP="00790763">
      <w:pPr>
        <w:pStyle w:val="a5"/>
        <w:ind w:left="0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790763">
        <w:rPr>
          <w:rFonts w:ascii="Arial" w:hAnsi="Arial" w:cs="Arial"/>
          <w:b/>
          <w:color w:val="000000" w:themeColor="text1"/>
          <w:sz w:val="20"/>
          <w:szCs w:val="20"/>
        </w:rPr>
        <w:t xml:space="preserve">4.1.  Осуществить поставку на базисных условиях </w:t>
      </w:r>
      <w:r w:rsidR="00742FA7" w:rsidRPr="00790763">
        <w:rPr>
          <w:rFonts w:ascii="Arial" w:hAnsi="Arial" w:cs="Arial"/>
          <w:b/>
          <w:color w:val="000000" w:themeColor="text1"/>
          <w:sz w:val="20"/>
          <w:szCs w:val="20"/>
        </w:rPr>
        <w:t>DD</w:t>
      </w:r>
      <w:r w:rsidRPr="00790763">
        <w:rPr>
          <w:rFonts w:ascii="Arial" w:hAnsi="Arial" w:cs="Arial"/>
          <w:b/>
          <w:color w:val="000000" w:themeColor="text1"/>
          <w:sz w:val="20"/>
          <w:szCs w:val="20"/>
        </w:rPr>
        <w:t xml:space="preserve">P. </w:t>
      </w:r>
    </w:p>
    <w:p w:rsidR="00A16802" w:rsidRDefault="00A16802" w:rsidP="002C29BE">
      <w:pPr>
        <w:jc w:val="both"/>
      </w:pPr>
    </w:p>
    <w:p w:rsidR="00152705" w:rsidRDefault="00152705" w:rsidP="002C29BE">
      <w:pPr>
        <w:jc w:val="both"/>
        <w:sectPr w:rsidR="00152705" w:rsidSect="00B146DA">
          <w:pgSz w:w="11906" w:h="16838"/>
          <w:pgMar w:top="1134" w:right="850" w:bottom="567" w:left="1134" w:header="708" w:footer="708" w:gutter="0"/>
          <w:cols w:space="708"/>
          <w:docGrid w:linePitch="360"/>
        </w:sectPr>
      </w:pPr>
    </w:p>
    <w:p w:rsidR="002C29BE" w:rsidRPr="00221791" w:rsidRDefault="00790763" w:rsidP="002C29BE">
      <w:pPr>
        <w:jc w:val="both"/>
        <w:rPr>
          <w:b/>
          <w:color w:val="FF0000"/>
        </w:rPr>
      </w:pPr>
      <w:r>
        <w:rPr>
          <w:b/>
          <w:color w:val="FF0000"/>
        </w:rPr>
        <w:lastRenderedPageBreak/>
        <w:t>4.2</w:t>
      </w:r>
      <w:r w:rsidR="002C29BE" w:rsidRPr="00221791">
        <w:rPr>
          <w:b/>
          <w:color w:val="FF0000"/>
        </w:rPr>
        <w:t xml:space="preserve"> КПЭ</w:t>
      </w:r>
    </w:p>
    <w:p w:rsidR="002C29BE" w:rsidRDefault="002C29BE" w:rsidP="002C29BE">
      <w:pPr>
        <w:jc w:val="both"/>
      </w:pPr>
      <w:r>
        <w:t xml:space="preserve">В ходе исполнения настоящего Договора, Покупатель имеет право оценивать  </w:t>
      </w:r>
      <w:r w:rsidR="0028684A">
        <w:t>э</w:t>
      </w:r>
      <w:r>
        <w:t xml:space="preserve">ффективность  исполнения обязательств Контрагента по договору. Оценка эффективности исполнения </w:t>
      </w:r>
      <w:proofErr w:type="spellStart"/>
      <w:r>
        <w:t>обязатель</w:t>
      </w:r>
      <w:proofErr w:type="spellEnd"/>
      <w:proofErr w:type="gramStart"/>
      <w:r>
        <w:rPr>
          <w:lang w:val="en-US"/>
        </w:rPr>
        <w:t>c</w:t>
      </w:r>
      <w:proofErr w:type="spellStart"/>
      <w:proofErr w:type="gramEnd"/>
      <w:r>
        <w:t>тв</w:t>
      </w:r>
      <w:proofErr w:type="spellEnd"/>
      <w:r>
        <w:t xml:space="preserve">  предусматривает сбор аналитической информации об исполнении настоящего Договора Контрагентом, расчет  Ключевых Показателей Эффективности   деятельности и ранжирование Контрагента для принятия дальнейших решений о применении корректирующих мероприятий или мер стимулирования. </w:t>
      </w:r>
    </w:p>
    <w:p w:rsidR="002C29BE" w:rsidRDefault="002C29BE" w:rsidP="002C29BE">
      <w:pPr>
        <w:spacing w:before="0"/>
        <w:jc w:val="both"/>
      </w:pPr>
      <w:r>
        <w:t>В рамках оценки эффективности  деятельности Контрагента выполняются следующие действия:</w:t>
      </w:r>
    </w:p>
    <w:p w:rsidR="002C29BE" w:rsidRDefault="002C29BE" w:rsidP="002C29BE">
      <w:pPr>
        <w:spacing w:before="0"/>
        <w:jc w:val="both"/>
      </w:pPr>
      <w:r>
        <w:t xml:space="preserve">- рассмотрение значений КПЭ (Приложение № 1)  в период  действий договора; </w:t>
      </w:r>
    </w:p>
    <w:p w:rsidR="002C29BE" w:rsidRPr="00343CA6" w:rsidRDefault="002C29BE" w:rsidP="002C29BE">
      <w:pPr>
        <w:spacing w:before="0"/>
        <w:jc w:val="both"/>
      </w:pPr>
      <w:r>
        <w:t xml:space="preserve"> -анализ случаев неудовлетворительных результатов деятельности Контрагента;</w:t>
      </w:r>
    </w:p>
    <w:p w:rsidR="002C29BE" w:rsidRDefault="002C29BE" w:rsidP="002C29BE">
      <w:pPr>
        <w:spacing w:before="0"/>
        <w:jc w:val="both"/>
      </w:pPr>
      <w:r>
        <w:t xml:space="preserve"> -наличие предъявленных к Контрагенту претензий и добросовестное их удовлетворение;</w:t>
      </w:r>
    </w:p>
    <w:p w:rsidR="002C29BE" w:rsidRDefault="002C29BE" w:rsidP="002C29BE">
      <w:pPr>
        <w:spacing w:before="0"/>
        <w:jc w:val="both"/>
      </w:pPr>
      <w:r>
        <w:t xml:space="preserve"> -формирование предложений  по мерам стимулирования и планов корректирующих мероприятий (далее ПКМ,  Приложение №2);</w:t>
      </w:r>
    </w:p>
    <w:p w:rsidR="002C29BE" w:rsidRDefault="002C29BE" w:rsidP="002C29BE">
      <w:pPr>
        <w:spacing w:before="0"/>
        <w:jc w:val="both"/>
      </w:pPr>
      <w:r>
        <w:t xml:space="preserve"> -получение обратной связи от Покупателя  в отношении работы Контрагента; </w:t>
      </w:r>
    </w:p>
    <w:p w:rsidR="002C29BE" w:rsidRDefault="002C29BE" w:rsidP="002C29BE">
      <w:pPr>
        <w:spacing w:before="0"/>
        <w:jc w:val="both"/>
      </w:pPr>
      <w:r>
        <w:t xml:space="preserve"> -получение обратной связи от Контрагента в отношении работы Покупателя;</w:t>
      </w:r>
    </w:p>
    <w:p w:rsidR="002C29BE" w:rsidRDefault="002C29BE" w:rsidP="002C29BE">
      <w:pPr>
        <w:spacing w:before="0"/>
        <w:jc w:val="both"/>
      </w:pPr>
      <w:r>
        <w:t xml:space="preserve">ПКМ и порядок </w:t>
      </w:r>
      <w:r w:rsidRPr="0056631A">
        <w:t>контроля выполнения корректирующих мероприяти</w:t>
      </w:r>
      <w:r>
        <w:t xml:space="preserve">й  по результатам оценки эффективности  разрабатывается Контрагентом, согласовывается Покупателем и </w:t>
      </w:r>
      <w:proofErr w:type="gramStart"/>
      <w:r>
        <w:t>обязателен к выполнению</w:t>
      </w:r>
      <w:proofErr w:type="gramEnd"/>
      <w:r>
        <w:t>.</w:t>
      </w:r>
    </w:p>
    <w:p w:rsidR="002C29BE" w:rsidRDefault="002C29BE" w:rsidP="0061485E">
      <w:pPr>
        <w:spacing w:before="0"/>
        <w:rPr>
          <w:b/>
        </w:rPr>
      </w:pPr>
      <w:r w:rsidRPr="009C485B">
        <w:rPr>
          <w:b/>
        </w:rPr>
        <w:t>Приложение №1</w:t>
      </w:r>
    </w:p>
    <w:p w:rsidR="002C29BE" w:rsidRPr="009C485B" w:rsidRDefault="002C29BE" w:rsidP="0061485E">
      <w:pPr>
        <w:spacing w:before="0"/>
        <w:rPr>
          <w:b/>
        </w:rPr>
      </w:pPr>
      <w:r>
        <w:rPr>
          <w:b/>
          <w:bCs/>
        </w:rPr>
        <w:t>КПЭ-01 Качество оборудования</w:t>
      </w:r>
    </w:p>
    <w:p w:rsidR="002C29BE" w:rsidRPr="0013018B" w:rsidRDefault="002C29BE" w:rsidP="0061485E">
      <w:pPr>
        <w:spacing w:before="0"/>
        <w:rPr>
          <w:bCs/>
        </w:rPr>
      </w:pPr>
      <w:r w:rsidRPr="0013018B">
        <w:rPr>
          <w:bCs/>
        </w:rPr>
        <w:t xml:space="preserve"> Показатель рассчитывается по уровню брака, выявленного при входном контроле, по заводам-изготовителям.</w:t>
      </w:r>
    </w:p>
    <w:p w:rsidR="002C29BE" w:rsidRPr="0013018B" w:rsidRDefault="002C29BE" w:rsidP="0061485E">
      <w:pPr>
        <w:spacing w:before="0"/>
        <w:rPr>
          <w:bCs/>
        </w:rPr>
      </w:pPr>
      <w:r w:rsidRPr="0013018B">
        <w:rPr>
          <w:bCs/>
        </w:rPr>
        <w:t>Расчет =сумма отбракованных МТ</w:t>
      </w:r>
      <w:proofErr w:type="gramStart"/>
      <w:r w:rsidRPr="0013018B">
        <w:rPr>
          <w:bCs/>
        </w:rPr>
        <w:t>Р(</w:t>
      </w:r>
      <w:proofErr w:type="gramEnd"/>
      <w:r w:rsidRPr="0013018B">
        <w:rPr>
          <w:bCs/>
        </w:rPr>
        <w:t>млн. руб.)/</w:t>
      </w:r>
      <w:r w:rsidRPr="0013018B">
        <w:rPr>
          <w:rFonts w:eastAsiaTheme="minorEastAsia"/>
          <w:bCs/>
          <w:color w:val="000000" w:themeColor="text1"/>
          <w:kern w:val="24"/>
          <w:sz w:val="24"/>
        </w:rPr>
        <w:t xml:space="preserve"> </w:t>
      </w:r>
      <w:r w:rsidRPr="0013018B">
        <w:rPr>
          <w:bCs/>
        </w:rPr>
        <w:t>сумму поставленных МТР(млн. руб.)*100%</w:t>
      </w:r>
    </w:p>
    <w:p w:rsidR="002C29BE" w:rsidRDefault="002C29BE" w:rsidP="0061485E">
      <w:pPr>
        <w:spacing w:before="0"/>
        <w:rPr>
          <w:b/>
          <w:bCs/>
        </w:rPr>
      </w:pPr>
      <w:r w:rsidRPr="009C485B">
        <w:rPr>
          <w:b/>
          <w:bCs/>
        </w:rPr>
        <w:t>КПЭ-0</w:t>
      </w:r>
      <w:r>
        <w:rPr>
          <w:b/>
          <w:bCs/>
        </w:rPr>
        <w:t>2  Соблюдение сроков поставки</w:t>
      </w:r>
    </w:p>
    <w:p w:rsidR="002C29BE" w:rsidRPr="0013018B" w:rsidRDefault="002C29BE" w:rsidP="0061485E">
      <w:pPr>
        <w:spacing w:before="0"/>
        <w:rPr>
          <w:bCs/>
        </w:rPr>
      </w:pPr>
      <w:r w:rsidRPr="0013018B">
        <w:rPr>
          <w:bCs/>
        </w:rPr>
        <w:t>Показатель рассчитывается по дате указанной  в договоре и фактической дате указанной в товарно-транспортной накладной.</w:t>
      </w:r>
    </w:p>
    <w:p w:rsidR="002C29BE" w:rsidRPr="0013018B" w:rsidRDefault="002C29BE" w:rsidP="0061485E">
      <w:pPr>
        <w:spacing w:before="0"/>
        <w:rPr>
          <w:bCs/>
        </w:rPr>
      </w:pPr>
      <w:r w:rsidRPr="0013018B">
        <w:rPr>
          <w:bCs/>
        </w:rPr>
        <w:t>Расчет=сумма МТР поставленных не в срок (в млн. руб.) * количество дней просрочки/общая сумм</w:t>
      </w:r>
      <w:proofErr w:type="gramStart"/>
      <w:r w:rsidRPr="0013018B">
        <w:rPr>
          <w:bCs/>
        </w:rPr>
        <w:t>а(</w:t>
      </w:r>
      <w:proofErr w:type="gramEnd"/>
      <w:r w:rsidRPr="0013018B">
        <w:rPr>
          <w:bCs/>
        </w:rPr>
        <w:t xml:space="preserve">в млн. руб.) поставки МТР * </w:t>
      </w:r>
      <w:r w:rsidRPr="0013018B">
        <w:rPr>
          <w:bCs/>
          <w:lang w:val="en-US"/>
        </w:rPr>
        <w:t>N</w:t>
      </w:r>
      <w:r w:rsidRPr="0013018B">
        <w:rPr>
          <w:bCs/>
        </w:rPr>
        <w:t xml:space="preserve"> дней(период действия договора)</w:t>
      </w:r>
    </w:p>
    <w:p w:rsidR="002C29BE" w:rsidRPr="009C485B" w:rsidRDefault="002C29BE" w:rsidP="0061485E">
      <w:pPr>
        <w:spacing w:before="0"/>
        <w:rPr>
          <w:b/>
          <w:bCs/>
        </w:rPr>
      </w:pPr>
      <w:r>
        <w:rPr>
          <w:b/>
          <w:bCs/>
        </w:rPr>
        <w:t xml:space="preserve">            </w:t>
      </w:r>
      <w:r w:rsidRPr="009C485B">
        <w:rPr>
          <w:b/>
          <w:bCs/>
        </w:rPr>
        <w:t>Применение КПЭ для расчета оценки эффективности деятельности контрагента</w:t>
      </w:r>
    </w:p>
    <w:tbl>
      <w:tblPr>
        <w:tblW w:w="10476" w:type="dxa"/>
        <w:tblInd w:w="575" w:type="dxa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102"/>
        <w:gridCol w:w="1025"/>
        <w:gridCol w:w="2223"/>
        <w:gridCol w:w="1422"/>
        <w:gridCol w:w="3862"/>
        <w:gridCol w:w="842"/>
      </w:tblGrid>
      <w:tr w:rsidR="002C29BE" w:rsidRPr="009C485B" w:rsidTr="002C6BB0">
        <w:trPr>
          <w:trHeight w:val="658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>Номер КПЭ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>Вес КПЭ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>Описание КПЭ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>Факт</w:t>
            </w:r>
            <w:proofErr w:type="gramStart"/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>.</w:t>
            </w:r>
            <w:proofErr w:type="gramEnd"/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 xml:space="preserve"> </w:t>
            </w:r>
            <w:proofErr w:type="gramStart"/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>з</w:t>
            </w:r>
            <w:proofErr w:type="gramEnd"/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>начение КПЭ</w:t>
            </w:r>
          </w:p>
        </w:tc>
        <w:tc>
          <w:tcPr>
            <w:tcW w:w="3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>Методология оценки балла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>Фактический балл КПЭ</w:t>
            </w:r>
          </w:p>
        </w:tc>
      </w:tr>
      <w:tr w:rsidR="002C29BE" w:rsidRPr="009C485B" w:rsidTr="002C6BB0">
        <w:trPr>
          <w:trHeight w:val="926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E2FF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FFFFFF" w:themeColor="background1"/>
                <w:kern w:val="24"/>
                <w:sz w:val="20"/>
                <w:szCs w:val="20"/>
              </w:rPr>
              <w:t>КПЭ-01</w:t>
            </w:r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eastAsiaTheme="minorEastAsia" w:hAnsi="Calibri"/>
                <w:b/>
                <w:bCs/>
                <w:color w:val="000000" w:themeColor="text1"/>
                <w:kern w:val="24"/>
                <w:sz w:val="20"/>
                <w:szCs w:val="20"/>
              </w:rPr>
              <w:t>50%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</w:rPr>
              <w:t>Качество оборудования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eastAsiaTheme="minorEastAsia" w:hAnsi="Calibri"/>
                <w:b/>
                <w:bCs/>
                <w:color w:val="000000" w:themeColor="text1"/>
                <w:kern w:val="24"/>
                <w:sz w:val="20"/>
                <w:szCs w:val="20"/>
              </w:rPr>
              <w:t>0,00</w:t>
            </w:r>
          </w:p>
        </w:tc>
        <w:tc>
          <w:tcPr>
            <w:tcW w:w="3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</w:rPr>
              <w:t xml:space="preserve">Для начисления балла применяется формула: </w:t>
            </w:r>
          </w:p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</w:rPr>
              <w:t xml:space="preserve"> Ф</w:t>
            </w:r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>акт</w:t>
            </w:r>
            <w:proofErr w:type="gramStart"/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>.</w:t>
            </w:r>
            <w:proofErr w:type="gramEnd"/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 xml:space="preserve"> </w:t>
            </w:r>
            <w:proofErr w:type="gramStart"/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>б</w:t>
            </w:r>
            <w:proofErr w:type="gramEnd"/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 xml:space="preserve">алл КПЭ = (100  -  факт. значение КПЭ*Вес КПЭ), </w:t>
            </w:r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br/>
              <w:t xml:space="preserve">где 100 повышающий коэффициент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>0,00</w:t>
            </w:r>
          </w:p>
        </w:tc>
      </w:tr>
      <w:tr w:rsidR="002C29BE" w:rsidRPr="009C485B" w:rsidTr="002C6BB0">
        <w:trPr>
          <w:trHeight w:val="926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2C2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FFFFFF" w:themeColor="background1"/>
                <w:kern w:val="24"/>
                <w:sz w:val="20"/>
                <w:szCs w:val="20"/>
              </w:rPr>
              <w:t>КПЭ-02</w:t>
            </w:r>
            <w:r w:rsidRPr="009C485B">
              <w:rPr>
                <w:rFonts w:ascii="Calibri" w:hAnsi="Calibri" w:cs="Arial"/>
                <w:b/>
                <w:bCs/>
                <w:color w:val="FF0000"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eastAsiaTheme="minorEastAsia" w:hAnsi="Calibri"/>
                <w:b/>
                <w:bCs/>
                <w:color w:val="000000" w:themeColor="text1"/>
                <w:kern w:val="24"/>
                <w:sz w:val="20"/>
                <w:szCs w:val="20"/>
              </w:rPr>
              <w:t>50%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</w:rPr>
              <w:t>Соблюдение сроков поставки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eastAsiaTheme="minorEastAsia" w:hAnsi="Calibri"/>
                <w:b/>
                <w:bCs/>
                <w:color w:val="000000" w:themeColor="text1"/>
                <w:kern w:val="24"/>
                <w:sz w:val="20"/>
                <w:szCs w:val="20"/>
              </w:rPr>
              <w:t>0,00</w:t>
            </w:r>
          </w:p>
        </w:tc>
        <w:tc>
          <w:tcPr>
            <w:tcW w:w="3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</w:rPr>
              <w:t xml:space="preserve">Для начисления балла применяется формула: </w:t>
            </w:r>
          </w:p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>Факт</w:t>
            </w:r>
            <w:proofErr w:type="gramStart"/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>.</w:t>
            </w:r>
            <w:proofErr w:type="gramEnd"/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 xml:space="preserve"> </w:t>
            </w:r>
            <w:proofErr w:type="gramStart"/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>б</w:t>
            </w:r>
            <w:proofErr w:type="gramEnd"/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 xml:space="preserve">алл КПЭ = (100  - факт. </w:t>
            </w:r>
            <w:proofErr w:type="gramStart"/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>Значение КПЭ*Вес КПЭ),</w:t>
            </w:r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br/>
              <w:t>где 100 повышающий коэффициент</w:t>
            </w:r>
            <w:proofErr w:type="gramEnd"/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>0,00</w:t>
            </w:r>
          </w:p>
        </w:tc>
      </w:tr>
      <w:tr w:rsidR="002C29BE" w:rsidRPr="009C485B" w:rsidTr="002C6BB0">
        <w:trPr>
          <w:trHeight w:val="315"/>
        </w:trPr>
        <w:tc>
          <w:tcPr>
            <w:tcW w:w="96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:rsidR="002C29BE" w:rsidRPr="009C485B" w:rsidRDefault="002C29BE" w:rsidP="0061485E">
            <w:pPr>
              <w:spacing w:before="0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eastAsiaTheme="minorEastAsia" w:hAnsi="Calibri"/>
                <w:b/>
                <w:bCs/>
                <w:color w:val="000000" w:themeColor="text1"/>
                <w:kern w:val="24"/>
                <w:sz w:val="20"/>
                <w:szCs w:val="20"/>
              </w:rPr>
              <w:t>ОЦЕНКА ЭФФЕКТИВНОСТИ ДЕЯТЕЛЬНОСТИ КОНТРАГЕНТА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eastAsiaTheme="minorEastAsia" w:hAnsi="Calibri"/>
                <w:b/>
                <w:bCs/>
                <w:color w:val="000000" w:themeColor="text1"/>
                <w:kern w:val="24"/>
                <w:sz w:val="20"/>
                <w:szCs w:val="20"/>
              </w:rPr>
              <w:t>0,00</w:t>
            </w:r>
          </w:p>
        </w:tc>
      </w:tr>
    </w:tbl>
    <w:p w:rsidR="002C29BE" w:rsidRPr="0013018B" w:rsidRDefault="002C29BE" w:rsidP="0061485E">
      <w:pPr>
        <w:spacing w:before="0"/>
        <w:rPr>
          <w:b/>
          <w:bCs/>
          <w:lang w:val="en-US"/>
        </w:rPr>
      </w:pPr>
    </w:p>
    <w:p w:rsidR="002C29BE" w:rsidRDefault="002C29BE" w:rsidP="0061485E">
      <w:pPr>
        <w:spacing w:before="0"/>
        <w:rPr>
          <w:b/>
          <w:bCs/>
        </w:rPr>
      </w:pPr>
    </w:p>
    <w:p w:rsidR="002C29BE" w:rsidRPr="009C485B" w:rsidRDefault="002C29BE" w:rsidP="0061485E">
      <w:pPr>
        <w:spacing w:before="0"/>
        <w:rPr>
          <w:b/>
          <w:bCs/>
        </w:rPr>
      </w:pPr>
    </w:p>
    <w:p w:rsidR="002C29BE" w:rsidRPr="00853962" w:rsidRDefault="002C29BE" w:rsidP="0061485E">
      <w:pPr>
        <w:spacing w:before="0"/>
        <w:rPr>
          <w:b/>
          <w:bCs/>
        </w:rPr>
      </w:pPr>
      <w:r>
        <w:rPr>
          <w:b/>
          <w:bCs/>
        </w:rPr>
        <w:lastRenderedPageBreak/>
        <w:t xml:space="preserve">Приложение №2 </w:t>
      </w:r>
      <w:r w:rsidRPr="00D325D1">
        <w:rPr>
          <w:rFonts w:cs="Arial"/>
          <w:b/>
          <w:iCs/>
        </w:rPr>
        <w:t>Форма «</w:t>
      </w:r>
      <w:r>
        <w:rPr>
          <w:rFonts w:cs="Arial"/>
          <w:b/>
          <w:iCs/>
        </w:rPr>
        <w:t>План корректирующих мероприятий</w:t>
      </w:r>
      <w:r w:rsidRPr="00D325D1">
        <w:rPr>
          <w:rFonts w:cs="Arial"/>
          <w:b/>
          <w:iCs/>
        </w:rPr>
        <w:t>»</w:t>
      </w:r>
      <w:r>
        <w:rPr>
          <w:rFonts w:cs="Arial"/>
          <w:b/>
          <w:iCs/>
        </w:rPr>
        <w:t xml:space="preserve">  </w:t>
      </w:r>
    </w:p>
    <w:p w:rsidR="002C29BE" w:rsidRPr="002438A2" w:rsidRDefault="002C29BE" w:rsidP="0061485E">
      <w:pPr>
        <w:spacing w:before="0"/>
        <w:jc w:val="right"/>
        <w:rPr>
          <w:rFonts w:cs="Arial"/>
        </w:rPr>
      </w:pPr>
      <w:r w:rsidRPr="002438A2">
        <w:rPr>
          <w:rFonts w:cs="Arial"/>
        </w:rPr>
        <w:t xml:space="preserve"> (На бланке Компании)</w:t>
      </w:r>
    </w:p>
    <w:p w:rsidR="002C29BE" w:rsidRPr="00C85014" w:rsidRDefault="002C29BE" w:rsidP="0061485E">
      <w:pPr>
        <w:spacing w:before="0"/>
        <w:jc w:val="center"/>
        <w:rPr>
          <w:rFonts w:cs="Arial"/>
          <w:b/>
        </w:rPr>
      </w:pPr>
      <w:r w:rsidRPr="00C85014">
        <w:rPr>
          <w:rFonts w:cs="Arial"/>
          <w:b/>
        </w:rPr>
        <w:t>План корректирующих мероприятий №_______</w:t>
      </w:r>
    </w:p>
    <w:p w:rsidR="002C29BE" w:rsidRPr="00C85014" w:rsidRDefault="002C29BE" w:rsidP="0061485E">
      <w:pPr>
        <w:tabs>
          <w:tab w:val="left" w:pos="1418"/>
          <w:tab w:val="left" w:pos="1560"/>
        </w:tabs>
        <w:spacing w:before="0"/>
        <w:ind w:left="567"/>
        <w:rPr>
          <w:rFonts w:cs="Arial"/>
        </w:rPr>
      </w:pPr>
      <w:r w:rsidRPr="00C85014">
        <w:rPr>
          <w:rFonts w:cs="Arial"/>
        </w:rPr>
        <w:t>1. Наименование контрагента___________________________________________________________________</w:t>
      </w:r>
    </w:p>
    <w:p w:rsidR="002C29BE" w:rsidRPr="00C85014" w:rsidRDefault="002C29BE" w:rsidP="0061485E">
      <w:pPr>
        <w:tabs>
          <w:tab w:val="left" w:pos="1418"/>
          <w:tab w:val="left" w:pos="1560"/>
        </w:tabs>
        <w:spacing w:before="0"/>
        <w:ind w:firstLine="567"/>
        <w:rPr>
          <w:rFonts w:cs="Arial"/>
        </w:rPr>
      </w:pPr>
      <w:r w:rsidRPr="00C85014">
        <w:rPr>
          <w:rFonts w:cs="Arial"/>
          <w:b/>
          <w:bCs/>
        </w:rPr>
        <w:t xml:space="preserve">    </w:t>
      </w:r>
      <w:r w:rsidRPr="00C85014">
        <w:rPr>
          <w:rFonts w:cs="Arial"/>
        </w:rPr>
        <w:t>Тип сделки/Группа МТР______________________________________________________________________</w:t>
      </w:r>
    </w:p>
    <w:p w:rsidR="002C29BE" w:rsidRPr="00C85014" w:rsidRDefault="002C29BE" w:rsidP="0061485E">
      <w:pPr>
        <w:tabs>
          <w:tab w:val="left" w:pos="1418"/>
          <w:tab w:val="left" w:pos="1560"/>
        </w:tabs>
        <w:spacing w:before="0"/>
        <w:ind w:firstLine="567"/>
        <w:rPr>
          <w:rFonts w:cs="Arial"/>
        </w:rPr>
      </w:pPr>
      <w:r w:rsidRPr="00C85014">
        <w:rPr>
          <w:rFonts w:cs="Arial"/>
        </w:rPr>
        <w:t>2. Выполнение ПКМ</w:t>
      </w:r>
    </w:p>
    <w:p w:rsidR="002C29BE" w:rsidRPr="00C85014" w:rsidRDefault="002C29BE" w:rsidP="0061485E">
      <w:pPr>
        <w:tabs>
          <w:tab w:val="left" w:pos="1418"/>
          <w:tab w:val="left" w:pos="1560"/>
        </w:tabs>
        <w:spacing w:before="0"/>
        <w:ind w:left="851"/>
        <w:jc w:val="both"/>
        <w:rPr>
          <w:rFonts w:cs="Arial"/>
        </w:rPr>
      </w:pPr>
      <w:r w:rsidRPr="00C85014">
        <w:rPr>
          <w:rFonts w:cs="Arial"/>
        </w:rPr>
        <w:t>&lt;В настоящем разделе рассматривается выполнение Контрагентом мероприятий, зафиксированных в ПКМ (при его наличии):</w:t>
      </w:r>
    </w:p>
    <w:p w:rsidR="002C29BE" w:rsidRPr="00C85014" w:rsidRDefault="002C29BE" w:rsidP="0061485E">
      <w:pPr>
        <w:tabs>
          <w:tab w:val="left" w:pos="1418"/>
          <w:tab w:val="left" w:pos="1560"/>
        </w:tabs>
        <w:spacing w:before="0"/>
        <w:ind w:left="851"/>
        <w:jc w:val="both"/>
        <w:rPr>
          <w:rFonts w:cs="Arial"/>
        </w:rPr>
      </w:pPr>
      <w:r w:rsidRPr="00C85014">
        <w:rPr>
          <w:rFonts w:cs="Arial"/>
        </w:rPr>
        <w:t>сведения о выполнении мероприятий,</w:t>
      </w:r>
      <w:r>
        <w:rPr>
          <w:rFonts w:cs="Arial"/>
        </w:rPr>
        <w:t xml:space="preserve"> </w:t>
      </w:r>
      <w:r w:rsidRPr="00C85014">
        <w:rPr>
          <w:rFonts w:cs="Arial"/>
        </w:rPr>
        <w:t>отклонение от плановых сроков,</w:t>
      </w:r>
    </w:p>
    <w:p w:rsidR="002C29BE" w:rsidRPr="00C85014" w:rsidRDefault="002C29BE" w:rsidP="0061485E">
      <w:pPr>
        <w:tabs>
          <w:tab w:val="left" w:pos="1418"/>
          <w:tab w:val="left" w:pos="1560"/>
        </w:tabs>
        <w:spacing w:before="0"/>
        <w:ind w:left="851"/>
        <w:jc w:val="both"/>
        <w:rPr>
          <w:rFonts w:cs="Arial"/>
        </w:rPr>
      </w:pPr>
      <w:r w:rsidRPr="00C85014">
        <w:rPr>
          <w:rFonts w:cs="Arial"/>
        </w:rPr>
        <w:t>данные относительно проведенных технических аудитов,</w:t>
      </w:r>
    </w:p>
    <w:p w:rsidR="002C29BE" w:rsidRPr="00C85014" w:rsidRDefault="002C29BE" w:rsidP="0061485E">
      <w:pPr>
        <w:tabs>
          <w:tab w:val="left" w:pos="1418"/>
          <w:tab w:val="left" w:pos="1560"/>
        </w:tabs>
        <w:spacing w:before="0"/>
        <w:ind w:left="851"/>
        <w:jc w:val="both"/>
        <w:rPr>
          <w:rFonts w:cs="Arial"/>
        </w:rPr>
      </w:pPr>
      <w:r w:rsidRPr="00C85014">
        <w:rPr>
          <w:rFonts w:cs="Arial"/>
        </w:rPr>
        <w:t>прочее.</w:t>
      </w:r>
      <w:r w:rsidRPr="00C85014">
        <w:rPr>
          <w:rFonts w:cs="Arial"/>
          <w:lang w:val="en-US"/>
        </w:rPr>
        <w:t>&gt;</w:t>
      </w:r>
    </w:p>
    <w:p w:rsidR="002C29BE" w:rsidRPr="00407BE1" w:rsidRDefault="002C29BE" w:rsidP="0061485E">
      <w:pPr>
        <w:tabs>
          <w:tab w:val="left" w:pos="1418"/>
          <w:tab w:val="left" w:pos="1560"/>
        </w:tabs>
        <w:spacing w:before="0"/>
        <w:ind w:left="851"/>
        <w:jc w:val="both"/>
        <w:rPr>
          <w:rFonts w:cs="Arial"/>
          <w:b/>
        </w:rPr>
      </w:pPr>
      <w:r w:rsidRPr="00407BE1">
        <w:rPr>
          <w:rFonts w:cs="Arial"/>
          <w:b/>
        </w:rPr>
        <w:t>Исполнение ПКМ</w:t>
      </w:r>
    </w:p>
    <w:tbl>
      <w:tblPr>
        <w:tblW w:w="11230" w:type="dxa"/>
        <w:tblInd w:w="2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69"/>
        <w:gridCol w:w="2308"/>
        <w:gridCol w:w="1763"/>
        <w:gridCol w:w="4548"/>
        <w:gridCol w:w="1842"/>
      </w:tblGrid>
      <w:tr w:rsidR="002C29BE" w:rsidRPr="00C85014" w:rsidTr="002C6BB0">
        <w:trPr>
          <w:cantSplit/>
          <w:tblHeader/>
        </w:trPr>
        <w:tc>
          <w:tcPr>
            <w:tcW w:w="769" w:type="dxa"/>
            <w:vMerge w:val="restart"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 xml:space="preserve">№№ </w:t>
            </w:r>
            <w:proofErr w:type="gramStart"/>
            <w:r w:rsidRPr="00C85014">
              <w:rPr>
                <w:rFonts w:cs="Arial"/>
                <w:b/>
              </w:rPr>
              <w:t>п</w:t>
            </w:r>
            <w:proofErr w:type="gramEnd"/>
            <w:r w:rsidRPr="00C85014">
              <w:rPr>
                <w:rFonts w:cs="Arial"/>
                <w:b/>
              </w:rPr>
              <w:t>/п</w:t>
            </w:r>
          </w:p>
        </w:tc>
        <w:tc>
          <w:tcPr>
            <w:tcW w:w="10461" w:type="dxa"/>
            <w:gridSpan w:val="4"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>План корректирующих мероприятий</w:t>
            </w:r>
          </w:p>
        </w:tc>
      </w:tr>
      <w:tr w:rsidR="002C29BE" w:rsidRPr="00C85014" w:rsidTr="002C6BB0">
        <w:trPr>
          <w:cantSplit/>
          <w:tblHeader/>
        </w:trPr>
        <w:tc>
          <w:tcPr>
            <w:tcW w:w="769" w:type="dxa"/>
            <w:vMerge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</w:p>
        </w:tc>
        <w:tc>
          <w:tcPr>
            <w:tcW w:w="2308" w:type="dxa"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>Наименование КПЭ</w:t>
            </w:r>
          </w:p>
        </w:tc>
        <w:tc>
          <w:tcPr>
            <w:tcW w:w="1763" w:type="dxa"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>Выявленные недостатки/ замечания</w:t>
            </w:r>
          </w:p>
        </w:tc>
        <w:tc>
          <w:tcPr>
            <w:tcW w:w="4548" w:type="dxa"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>Мероприятия, рекомендации и предложения</w:t>
            </w:r>
          </w:p>
        </w:tc>
        <w:tc>
          <w:tcPr>
            <w:tcW w:w="1842" w:type="dxa"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>Плановый срок исполнения</w:t>
            </w:r>
          </w:p>
        </w:tc>
      </w:tr>
      <w:tr w:rsidR="002C29BE" w:rsidRPr="00C85014" w:rsidTr="002C6BB0">
        <w:trPr>
          <w:cantSplit/>
        </w:trPr>
        <w:tc>
          <w:tcPr>
            <w:tcW w:w="769" w:type="dxa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cs="Arial"/>
              </w:rPr>
            </w:pPr>
          </w:p>
        </w:tc>
        <w:tc>
          <w:tcPr>
            <w:tcW w:w="2308" w:type="dxa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cs="Arial"/>
              </w:rPr>
            </w:pPr>
          </w:p>
        </w:tc>
        <w:tc>
          <w:tcPr>
            <w:tcW w:w="1763" w:type="dxa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cs="Arial"/>
              </w:rPr>
            </w:pPr>
          </w:p>
        </w:tc>
        <w:tc>
          <w:tcPr>
            <w:tcW w:w="4548" w:type="dxa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cs="Arial"/>
              </w:rPr>
            </w:pPr>
          </w:p>
        </w:tc>
        <w:tc>
          <w:tcPr>
            <w:tcW w:w="1842" w:type="dxa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cs="Arial"/>
              </w:rPr>
            </w:pPr>
          </w:p>
        </w:tc>
      </w:tr>
    </w:tbl>
    <w:p w:rsidR="002C29BE" w:rsidRPr="00C85014" w:rsidRDefault="002C29BE" w:rsidP="0061485E">
      <w:pPr>
        <w:tabs>
          <w:tab w:val="left" w:pos="3544"/>
        </w:tabs>
        <w:spacing w:before="0"/>
        <w:ind w:right="5350"/>
        <w:rPr>
          <w:rFonts w:cs="Arial"/>
        </w:rPr>
      </w:pPr>
    </w:p>
    <w:p w:rsidR="002C29BE" w:rsidRPr="00C85014" w:rsidRDefault="002C29BE" w:rsidP="0061485E">
      <w:pPr>
        <w:widowControl w:val="0"/>
        <w:tabs>
          <w:tab w:val="left" w:pos="3544"/>
        </w:tabs>
        <w:autoSpaceDE w:val="0"/>
        <w:autoSpaceDN w:val="0"/>
        <w:adjustRightInd w:val="0"/>
        <w:spacing w:before="0"/>
        <w:ind w:right="-36"/>
        <w:rPr>
          <w:rFonts w:cs="Arial"/>
          <w:b/>
          <w:bCs/>
        </w:rPr>
      </w:pPr>
      <w:r w:rsidRPr="00C85014">
        <w:rPr>
          <w:rFonts w:cs="Arial"/>
          <w:b/>
          <w:bCs/>
        </w:rPr>
        <w:t xml:space="preserve">ПКМ утверждаю:                                                                                            </w:t>
      </w:r>
      <w:r>
        <w:rPr>
          <w:rFonts w:cs="Arial"/>
          <w:b/>
          <w:bCs/>
        </w:rPr>
        <w:t xml:space="preserve"> </w:t>
      </w:r>
      <w:r w:rsidRPr="00C85014">
        <w:rPr>
          <w:rFonts w:cs="Arial"/>
          <w:b/>
          <w:bCs/>
        </w:rPr>
        <w:t xml:space="preserve">                 </w:t>
      </w:r>
      <w:r>
        <w:rPr>
          <w:rFonts w:cs="Arial"/>
          <w:b/>
          <w:bCs/>
        </w:rPr>
        <w:t xml:space="preserve">              </w:t>
      </w:r>
      <w:r w:rsidRPr="00C85014">
        <w:rPr>
          <w:rFonts w:cs="Arial"/>
          <w:b/>
          <w:bCs/>
        </w:rPr>
        <w:t xml:space="preserve">  </w:t>
      </w:r>
      <w:r w:rsidRPr="00C85014">
        <w:rPr>
          <w:rFonts w:cs="Arial"/>
          <w:b/>
        </w:rPr>
        <w:t>Исполнитель:</w:t>
      </w:r>
    </w:p>
    <w:p w:rsidR="002C29BE" w:rsidRPr="00C85014" w:rsidRDefault="002C29BE" w:rsidP="0061485E">
      <w:pPr>
        <w:widowControl w:val="0"/>
        <w:tabs>
          <w:tab w:val="left" w:pos="3544"/>
        </w:tabs>
        <w:autoSpaceDE w:val="0"/>
        <w:autoSpaceDN w:val="0"/>
        <w:adjustRightInd w:val="0"/>
        <w:spacing w:before="0"/>
        <w:ind w:right="-36"/>
        <w:rPr>
          <w:rFonts w:cs="Arial"/>
          <w:bCs/>
        </w:rPr>
      </w:pPr>
      <w:r w:rsidRPr="00C85014">
        <w:rPr>
          <w:rFonts w:cs="Arial"/>
          <w:bCs/>
        </w:rPr>
        <w:t>&lt;</w:t>
      </w:r>
      <w:r w:rsidRPr="00A85687">
        <w:rPr>
          <w:rFonts w:cs="Arial"/>
          <w:bCs/>
        </w:rPr>
        <w:t xml:space="preserve"> </w:t>
      </w:r>
      <w:r>
        <w:rPr>
          <w:rFonts w:cs="Arial"/>
          <w:bCs/>
        </w:rPr>
        <w:t>Уполномоченный руководитель</w:t>
      </w:r>
      <w:r w:rsidRPr="00C85014">
        <w:rPr>
          <w:rFonts w:cs="Arial"/>
          <w:bCs/>
        </w:rPr>
        <w:t xml:space="preserve"> &gt;___________                            </w:t>
      </w:r>
      <w:r>
        <w:rPr>
          <w:rFonts w:cs="Arial"/>
          <w:bCs/>
        </w:rPr>
        <w:t xml:space="preserve">                   </w:t>
      </w:r>
      <w:r w:rsidRPr="00C85014">
        <w:rPr>
          <w:rFonts w:cs="Arial"/>
          <w:bCs/>
        </w:rPr>
        <w:t xml:space="preserve">  </w:t>
      </w:r>
      <w:r>
        <w:rPr>
          <w:rFonts w:cs="Arial"/>
          <w:bCs/>
        </w:rPr>
        <w:t xml:space="preserve">                   __________________</w:t>
      </w:r>
      <w:r w:rsidRPr="00D56352">
        <w:rPr>
          <w:rFonts w:cs="Arial"/>
          <w:bCs/>
        </w:rPr>
        <w:t xml:space="preserve">          </w:t>
      </w:r>
      <w:r>
        <w:rPr>
          <w:rFonts w:cs="Arial"/>
          <w:bCs/>
        </w:rPr>
        <w:t xml:space="preserve">                               </w:t>
      </w:r>
    </w:p>
    <w:p w:rsidR="002C29BE" w:rsidRPr="00C85014" w:rsidRDefault="002C29BE" w:rsidP="0061485E">
      <w:pPr>
        <w:widowControl w:val="0"/>
        <w:tabs>
          <w:tab w:val="left" w:pos="3544"/>
          <w:tab w:val="left" w:pos="13572"/>
        </w:tabs>
        <w:autoSpaceDE w:val="0"/>
        <w:autoSpaceDN w:val="0"/>
        <w:adjustRightInd w:val="0"/>
        <w:spacing w:before="0"/>
        <w:ind w:right="-36"/>
        <w:rPr>
          <w:rFonts w:cs="Arial"/>
          <w:bCs/>
          <w:u w:val="single"/>
        </w:rPr>
      </w:pPr>
      <w:r w:rsidRPr="00C85014">
        <w:rPr>
          <w:rFonts w:cs="Arial"/>
          <w:bCs/>
        </w:rPr>
        <w:t>&lt;</w:t>
      </w:r>
      <w:r w:rsidRPr="00C85014">
        <w:rPr>
          <w:rFonts w:cs="Arial"/>
          <w:bCs/>
          <w:i/>
        </w:rPr>
        <w:t>дата</w:t>
      </w:r>
      <w:r w:rsidRPr="00C85014">
        <w:rPr>
          <w:rFonts w:cs="Arial"/>
          <w:bCs/>
        </w:rPr>
        <w:t xml:space="preserve">&gt;                                                                                                                               </w:t>
      </w:r>
      <w:r w:rsidRPr="00C85014">
        <w:rPr>
          <w:rFonts w:cs="Arial"/>
        </w:rPr>
        <w:t xml:space="preserve">  </w:t>
      </w:r>
      <w:r>
        <w:rPr>
          <w:rFonts w:cs="Arial"/>
        </w:rPr>
        <w:t xml:space="preserve">       </w:t>
      </w:r>
      <w:r>
        <w:rPr>
          <w:rFonts w:cs="Arial"/>
          <w:lang w:val="en-US"/>
        </w:rPr>
        <w:t xml:space="preserve"> </w:t>
      </w:r>
      <w:r>
        <w:rPr>
          <w:rFonts w:cs="Arial"/>
        </w:rPr>
        <w:t xml:space="preserve">   </w:t>
      </w:r>
      <w:r w:rsidRPr="00C85014">
        <w:rPr>
          <w:rFonts w:cs="Arial"/>
          <w:bCs/>
          <w:u w:val="single"/>
        </w:rPr>
        <w:t>&lt;</w:t>
      </w:r>
      <w:proofErr w:type="gramStart"/>
      <w:r w:rsidRPr="00C85014">
        <w:rPr>
          <w:rFonts w:cs="Arial"/>
          <w:bCs/>
          <w:i/>
          <w:u w:val="single"/>
        </w:rPr>
        <w:t>дата</w:t>
      </w:r>
      <w:proofErr w:type="gramEnd"/>
      <w:r w:rsidRPr="00C85014">
        <w:rPr>
          <w:rFonts w:cs="Arial"/>
          <w:bCs/>
          <w:u w:val="single"/>
        </w:rPr>
        <w:t>&gt;</w:t>
      </w:r>
    </w:p>
    <w:p w:rsidR="002C29BE" w:rsidRPr="00C85014" w:rsidRDefault="002C29BE" w:rsidP="0061485E">
      <w:pPr>
        <w:spacing w:before="0"/>
        <w:rPr>
          <w:rFonts w:cs="Arial"/>
        </w:rPr>
      </w:pPr>
    </w:p>
    <w:tbl>
      <w:tblPr>
        <w:tblW w:w="11230" w:type="dxa"/>
        <w:tblInd w:w="2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823"/>
        <w:gridCol w:w="4350"/>
        <w:gridCol w:w="2057"/>
      </w:tblGrid>
      <w:tr w:rsidR="002C29BE" w:rsidRPr="00C85014" w:rsidTr="002C6BB0">
        <w:trPr>
          <w:cantSplit/>
          <w:tblHeader/>
        </w:trPr>
        <w:tc>
          <w:tcPr>
            <w:tcW w:w="11230" w:type="dxa"/>
            <w:gridSpan w:val="3"/>
            <w:shd w:val="clear" w:color="auto" w:fill="BFBFBF"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>Отчёт о выполнении ПКМ</w:t>
            </w:r>
          </w:p>
        </w:tc>
      </w:tr>
      <w:tr w:rsidR="002C29BE" w:rsidRPr="00C85014" w:rsidTr="002C6BB0">
        <w:trPr>
          <w:cantSplit/>
          <w:tblHeader/>
        </w:trPr>
        <w:tc>
          <w:tcPr>
            <w:tcW w:w="4823" w:type="dxa"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>Проведенные мероприятия</w:t>
            </w:r>
          </w:p>
        </w:tc>
        <w:tc>
          <w:tcPr>
            <w:tcW w:w="4350" w:type="dxa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>Фактический срок исполнения</w:t>
            </w:r>
          </w:p>
        </w:tc>
        <w:tc>
          <w:tcPr>
            <w:tcW w:w="2057" w:type="dxa"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>Примечания</w:t>
            </w:r>
          </w:p>
        </w:tc>
      </w:tr>
      <w:tr w:rsidR="002C29BE" w:rsidRPr="00C85014" w:rsidTr="002C6BB0">
        <w:trPr>
          <w:cantSplit/>
        </w:trPr>
        <w:tc>
          <w:tcPr>
            <w:tcW w:w="4823" w:type="dxa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cs="Arial"/>
              </w:rPr>
            </w:pPr>
          </w:p>
        </w:tc>
        <w:tc>
          <w:tcPr>
            <w:tcW w:w="4350" w:type="dxa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cs="Arial"/>
              </w:rPr>
            </w:pPr>
          </w:p>
        </w:tc>
        <w:tc>
          <w:tcPr>
            <w:tcW w:w="2057" w:type="dxa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cs="Arial"/>
              </w:rPr>
            </w:pPr>
          </w:p>
        </w:tc>
      </w:tr>
    </w:tbl>
    <w:p w:rsidR="002C29BE" w:rsidRPr="00C85014" w:rsidRDefault="002C29BE" w:rsidP="0061485E">
      <w:pPr>
        <w:widowControl w:val="0"/>
        <w:autoSpaceDE w:val="0"/>
        <w:autoSpaceDN w:val="0"/>
        <w:adjustRightInd w:val="0"/>
        <w:spacing w:before="0"/>
        <w:ind w:left="10348"/>
        <w:jc w:val="right"/>
        <w:rPr>
          <w:rFonts w:cs="Arial"/>
          <w:i/>
          <w:iCs/>
          <w:lang w:val="en-US"/>
        </w:rPr>
      </w:pPr>
    </w:p>
    <w:p w:rsidR="002C29BE" w:rsidRPr="00C85014" w:rsidRDefault="002C29BE" w:rsidP="0061485E">
      <w:pPr>
        <w:widowControl w:val="0"/>
        <w:tabs>
          <w:tab w:val="left" w:pos="3544"/>
        </w:tabs>
        <w:autoSpaceDE w:val="0"/>
        <w:autoSpaceDN w:val="0"/>
        <w:adjustRightInd w:val="0"/>
        <w:spacing w:before="0"/>
        <w:ind w:right="-36"/>
        <w:rPr>
          <w:rFonts w:cs="Arial"/>
          <w:b/>
          <w:bCs/>
        </w:rPr>
      </w:pPr>
      <w:r w:rsidRPr="00C85014">
        <w:rPr>
          <w:rFonts w:cs="Arial"/>
          <w:b/>
          <w:bCs/>
        </w:rPr>
        <w:t xml:space="preserve">ПКМ утверждаю:                                                                                                                              </w:t>
      </w:r>
      <w:r w:rsidRPr="00C85014">
        <w:rPr>
          <w:rFonts w:cs="Arial"/>
          <w:b/>
        </w:rPr>
        <w:t>Исполнитель:</w:t>
      </w:r>
    </w:p>
    <w:p w:rsidR="002C29BE" w:rsidRDefault="002C29BE" w:rsidP="0061485E">
      <w:pPr>
        <w:widowControl w:val="0"/>
        <w:tabs>
          <w:tab w:val="left" w:pos="3544"/>
        </w:tabs>
        <w:autoSpaceDE w:val="0"/>
        <w:autoSpaceDN w:val="0"/>
        <w:adjustRightInd w:val="0"/>
        <w:spacing w:before="0"/>
        <w:ind w:right="-36"/>
        <w:rPr>
          <w:rFonts w:cs="Arial"/>
          <w:bCs/>
        </w:rPr>
      </w:pPr>
      <w:r w:rsidRPr="00C85014">
        <w:rPr>
          <w:rFonts w:cs="Arial"/>
          <w:bCs/>
        </w:rPr>
        <w:t>&lt;</w:t>
      </w:r>
      <w:r w:rsidRPr="00A85687">
        <w:rPr>
          <w:rFonts w:cs="Arial"/>
          <w:bCs/>
        </w:rPr>
        <w:t xml:space="preserve"> </w:t>
      </w:r>
      <w:r>
        <w:rPr>
          <w:rFonts w:cs="Arial"/>
          <w:bCs/>
        </w:rPr>
        <w:t>Уполномоченный руководитель</w:t>
      </w:r>
      <w:r w:rsidRPr="00C85014">
        <w:rPr>
          <w:rFonts w:cs="Arial"/>
          <w:bCs/>
        </w:rPr>
        <w:t xml:space="preserve">&gt;___________  </w:t>
      </w:r>
      <w:r>
        <w:rPr>
          <w:rFonts w:cs="Arial"/>
          <w:bCs/>
        </w:rPr>
        <w:t xml:space="preserve">  </w:t>
      </w:r>
      <w:r w:rsidRPr="00C85014">
        <w:rPr>
          <w:rFonts w:cs="Arial"/>
          <w:bCs/>
        </w:rPr>
        <w:t xml:space="preserve">                       </w:t>
      </w:r>
      <w:r>
        <w:rPr>
          <w:rFonts w:cs="Arial"/>
          <w:bCs/>
        </w:rPr>
        <w:t xml:space="preserve">                   </w:t>
      </w:r>
      <w:r w:rsidRPr="00C85014">
        <w:rPr>
          <w:rFonts w:cs="Arial"/>
          <w:bCs/>
        </w:rPr>
        <w:t xml:space="preserve">  </w:t>
      </w:r>
      <w:r>
        <w:rPr>
          <w:rFonts w:cs="Arial"/>
          <w:bCs/>
        </w:rPr>
        <w:t xml:space="preserve">                   __________________</w:t>
      </w:r>
    </w:p>
    <w:p w:rsidR="002C29BE" w:rsidRPr="00853962" w:rsidRDefault="002C29BE" w:rsidP="0061485E">
      <w:pPr>
        <w:widowControl w:val="0"/>
        <w:tabs>
          <w:tab w:val="left" w:pos="3544"/>
        </w:tabs>
        <w:autoSpaceDE w:val="0"/>
        <w:autoSpaceDN w:val="0"/>
        <w:adjustRightInd w:val="0"/>
        <w:spacing w:before="0"/>
        <w:ind w:right="-36"/>
        <w:rPr>
          <w:rFonts w:cs="Arial"/>
          <w:bCs/>
        </w:rPr>
      </w:pPr>
      <w:r w:rsidRPr="00853962">
        <w:rPr>
          <w:rFonts w:cs="Arial"/>
          <w:bCs/>
        </w:rPr>
        <w:t>&lt;</w:t>
      </w:r>
      <w:r w:rsidRPr="00853962">
        <w:rPr>
          <w:rFonts w:cs="Arial"/>
          <w:bCs/>
          <w:i/>
        </w:rPr>
        <w:t>дата</w:t>
      </w:r>
      <w:r w:rsidRPr="00853962">
        <w:rPr>
          <w:rFonts w:cs="Arial"/>
          <w:bCs/>
        </w:rPr>
        <w:t>&gt;                                                                                                                                                 &lt;</w:t>
      </w:r>
      <w:proofErr w:type="gramStart"/>
      <w:r w:rsidRPr="00853962">
        <w:rPr>
          <w:rFonts w:cs="Arial"/>
          <w:bCs/>
          <w:i/>
        </w:rPr>
        <w:t>дата</w:t>
      </w:r>
      <w:proofErr w:type="gramEnd"/>
      <w:r w:rsidRPr="00853962">
        <w:rPr>
          <w:rFonts w:cs="Arial"/>
          <w:bCs/>
        </w:rPr>
        <w:t xml:space="preserve">&gt;                                                                                                                                                 </w:t>
      </w:r>
    </w:p>
    <w:p w:rsidR="002C29BE" w:rsidRPr="00853962" w:rsidRDefault="002C29BE" w:rsidP="0061485E">
      <w:pPr>
        <w:widowControl w:val="0"/>
        <w:tabs>
          <w:tab w:val="left" w:pos="3544"/>
        </w:tabs>
        <w:autoSpaceDE w:val="0"/>
        <w:autoSpaceDN w:val="0"/>
        <w:adjustRightInd w:val="0"/>
        <w:spacing w:before="0"/>
        <w:ind w:right="-36"/>
        <w:rPr>
          <w:rFonts w:cs="Arial"/>
          <w:bCs/>
          <w:u w:val="single"/>
        </w:rPr>
      </w:pPr>
    </w:p>
    <w:p w:rsidR="00677139" w:rsidRPr="00677139" w:rsidRDefault="00677139" w:rsidP="00677139">
      <w:pPr>
        <w:autoSpaceDE w:val="0"/>
        <w:autoSpaceDN w:val="0"/>
        <w:adjustRightInd w:val="0"/>
        <w:ind w:firstLine="709"/>
        <w:jc w:val="both"/>
        <w:rPr>
          <w:rFonts w:cs="Arial"/>
          <w:iCs/>
          <w:szCs w:val="22"/>
        </w:rPr>
      </w:pPr>
      <w:r w:rsidRPr="00677139">
        <w:rPr>
          <w:rFonts w:cs="Arial"/>
          <w:iCs/>
          <w:szCs w:val="22"/>
        </w:rPr>
        <w:t xml:space="preserve">5. Особые условия   </w:t>
      </w:r>
    </w:p>
    <w:p w:rsidR="00677139" w:rsidRDefault="00677139" w:rsidP="00677139">
      <w:pPr>
        <w:autoSpaceDE w:val="0"/>
        <w:autoSpaceDN w:val="0"/>
        <w:adjustRightInd w:val="0"/>
        <w:ind w:firstLine="709"/>
        <w:jc w:val="both"/>
        <w:rPr>
          <w:rFonts w:cs="Arial"/>
          <w:color w:val="000000"/>
          <w:szCs w:val="22"/>
        </w:rPr>
      </w:pPr>
      <w:r w:rsidRPr="00BB54F6">
        <w:rPr>
          <w:rFonts w:cs="Arial"/>
          <w:color w:val="000000"/>
          <w:szCs w:val="22"/>
        </w:rPr>
        <w:t>5.1.</w:t>
      </w:r>
      <w:r>
        <w:rPr>
          <w:rFonts w:cs="Arial"/>
          <w:color w:val="000000"/>
          <w:szCs w:val="22"/>
        </w:rPr>
        <w:t xml:space="preserve">Подтвердить подписание типового Договора поставки с  приложениями  (по форме 6). </w:t>
      </w:r>
    </w:p>
    <w:p w:rsidR="00677139" w:rsidRDefault="00677139" w:rsidP="00677139">
      <w:pPr>
        <w:autoSpaceDE w:val="0"/>
        <w:autoSpaceDN w:val="0"/>
        <w:adjustRightInd w:val="0"/>
        <w:ind w:firstLine="709"/>
        <w:jc w:val="both"/>
        <w:rPr>
          <w:rFonts w:cs="Arial"/>
          <w:color w:val="000000"/>
          <w:szCs w:val="22"/>
        </w:rPr>
      </w:pPr>
      <w:r>
        <w:rPr>
          <w:rFonts w:cs="Arial"/>
          <w:color w:val="000000"/>
          <w:szCs w:val="22"/>
        </w:rPr>
        <w:t>В случае наличия  разногласий с условиями  проекта Договора поставки в составе оферты необходимо направить протокол  разногласий, подписанный уполномоченным представителем Поставщика.</w:t>
      </w:r>
    </w:p>
    <w:p w:rsidR="00677139" w:rsidRDefault="00677139" w:rsidP="00677139">
      <w:pPr>
        <w:jc w:val="both"/>
        <w:rPr>
          <w:rFonts w:cs="Arial"/>
          <w:szCs w:val="22"/>
          <w:u w:val="single"/>
        </w:rPr>
      </w:pPr>
      <w:r w:rsidRPr="00BB54F6">
        <w:rPr>
          <w:rFonts w:cs="Arial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ab/>
      </w:r>
      <w:r w:rsidRPr="00BB54F6">
        <w:rPr>
          <w:rFonts w:cs="Arial"/>
          <w:iCs/>
          <w:szCs w:val="22"/>
        </w:rPr>
        <w:t xml:space="preserve">5.2. </w:t>
      </w:r>
      <w:r w:rsidRPr="005F0734">
        <w:rPr>
          <w:rFonts w:cs="Arial"/>
          <w:szCs w:val="22"/>
        </w:rPr>
        <w:t xml:space="preserve">При невозможности установки требуемого срока оплаты, Поставщик вправе предложить </w:t>
      </w:r>
      <w:proofErr w:type="spellStart"/>
      <w:r w:rsidRPr="005F0734">
        <w:rPr>
          <w:rFonts w:cs="Arial"/>
          <w:szCs w:val="22"/>
        </w:rPr>
        <w:t>факторинговую</w:t>
      </w:r>
      <w:proofErr w:type="spellEnd"/>
      <w:r w:rsidRPr="005F0734">
        <w:rPr>
          <w:rFonts w:cs="Arial"/>
          <w:szCs w:val="22"/>
        </w:rPr>
        <w:t xml:space="preserve"> систему оплаты. При этом ОАО «НГК «Славнефть» готово рассматривать </w:t>
      </w:r>
      <w:proofErr w:type="spellStart"/>
      <w:r w:rsidRPr="005F0734">
        <w:rPr>
          <w:rFonts w:cs="Arial"/>
          <w:szCs w:val="22"/>
        </w:rPr>
        <w:t>факторинговую</w:t>
      </w:r>
      <w:proofErr w:type="spellEnd"/>
      <w:r w:rsidRPr="005F0734">
        <w:rPr>
          <w:rFonts w:cs="Arial"/>
          <w:szCs w:val="22"/>
        </w:rPr>
        <w:t xml:space="preserve"> систему оплаты </w:t>
      </w:r>
      <w:r w:rsidRPr="001277F0">
        <w:rPr>
          <w:rFonts w:cs="Arial"/>
          <w:szCs w:val="22"/>
          <w:u w:val="single"/>
        </w:rPr>
        <w:t>только при условии предоставления Банком дополнительной отсрочки платежа на срок от 45 рабочих дней до 65 рабочих дней.</w:t>
      </w:r>
    </w:p>
    <w:p w:rsidR="009A61CA" w:rsidRDefault="009A61CA" w:rsidP="00677139">
      <w:pPr>
        <w:jc w:val="both"/>
        <w:rPr>
          <w:rFonts w:cs="Arial"/>
          <w:szCs w:val="22"/>
          <w:u w:val="single"/>
        </w:rPr>
      </w:pPr>
    </w:p>
    <w:p w:rsidR="009A61CA" w:rsidRDefault="009A61CA" w:rsidP="00677139">
      <w:pPr>
        <w:jc w:val="both"/>
        <w:rPr>
          <w:rFonts w:cs="Arial"/>
          <w:szCs w:val="22"/>
          <w:u w:val="single"/>
        </w:rPr>
      </w:pPr>
    </w:p>
    <w:p w:rsidR="009A61CA" w:rsidRDefault="009A61CA" w:rsidP="009A61CA">
      <w:pPr>
        <w:autoSpaceDE w:val="0"/>
        <w:autoSpaceDN w:val="0"/>
        <w:adjustRightInd w:val="0"/>
        <w:ind w:firstLine="709"/>
        <w:jc w:val="both"/>
        <w:rPr>
          <w:rFonts w:cs="Arial"/>
          <w:iCs/>
          <w:szCs w:val="22"/>
        </w:rPr>
      </w:pPr>
      <w:r>
        <w:rPr>
          <w:rFonts w:cs="Arial"/>
          <w:iCs/>
          <w:szCs w:val="22"/>
        </w:rPr>
        <w:lastRenderedPageBreak/>
        <w:t>6.</w:t>
      </w:r>
      <w:r w:rsidRPr="009A61CA">
        <w:rPr>
          <w:rFonts w:cs="Arial"/>
          <w:iCs/>
          <w:szCs w:val="22"/>
        </w:rPr>
        <w:t xml:space="preserve"> Технические критерии оценки</w:t>
      </w:r>
    </w:p>
    <w:p w:rsidR="009A61CA" w:rsidRDefault="009A61CA" w:rsidP="009A61CA">
      <w:pPr>
        <w:jc w:val="both"/>
        <w:rPr>
          <w:rFonts w:cs="Arial"/>
          <w:szCs w:val="22"/>
        </w:rPr>
      </w:pPr>
      <w:r>
        <w:rPr>
          <w:rFonts w:cs="Arial"/>
          <w:szCs w:val="22"/>
        </w:rPr>
        <w:tab/>
      </w:r>
      <w:r w:rsidRPr="009A61CA">
        <w:rPr>
          <w:rFonts w:cs="Arial"/>
          <w:szCs w:val="22"/>
        </w:rPr>
        <w:t xml:space="preserve">6.1 </w:t>
      </w:r>
      <w:r>
        <w:rPr>
          <w:rFonts w:cs="Arial"/>
          <w:szCs w:val="22"/>
        </w:rPr>
        <w:t>факт поставки труб обсадных будет оцениваться с учетом технических критериев оценки по уровню брака на входном контроле и уровню брака при эксплуатации.</w:t>
      </w:r>
    </w:p>
    <w:p w:rsidR="009A61CA" w:rsidRDefault="009A61CA" w:rsidP="009A61CA">
      <w:pPr>
        <w:jc w:val="both"/>
        <w:rPr>
          <w:rFonts w:cs="Arial"/>
          <w:szCs w:val="22"/>
        </w:rPr>
      </w:pPr>
      <w:r w:rsidRPr="009A61CA">
        <w:rPr>
          <w:rFonts w:cs="Arial"/>
          <w:szCs w:val="22"/>
        </w:rPr>
        <w:t xml:space="preserve">Уровень брака на входном контроле </w:t>
      </w:r>
      <w:r>
        <w:rPr>
          <w:rFonts w:cs="Arial"/>
          <w:szCs w:val="22"/>
        </w:rPr>
        <w:t xml:space="preserve">одного вида продукции </w:t>
      </w:r>
      <w:r w:rsidRPr="00281B05">
        <w:rPr>
          <w:rFonts w:cs="Arial"/>
          <w:szCs w:val="22"/>
        </w:rPr>
        <w:t xml:space="preserve"> - допускается до 1% (в денежном выражении) от полугодового объема поставок за период, начиная с года, предшествовавшего периоду последней поставки. Уровень брака формируется на основании документов службы качества Заказчика по подтвержденным заводами-изготовителями претензиям</w:t>
      </w:r>
      <w:r>
        <w:rPr>
          <w:rFonts w:cs="Arial"/>
          <w:szCs w:val="22"/>
        </w:rPr>
        <w:t xml:space="preserve"> к</w:t>
      </w:r>
      <w:r w:rsidRPr="00281B05">
        <w:rPr>
          <w:rFonts w:cs="Arial"/>
          <w:szCs w:val="22"/>
        </w:rPr>
        <w:t>онтрагент, по которому подтверждённый уровень брака составляет более 1%, в рамках последующих выборов по факту технической оценки, признается не соответствующим техническим требованиям</w:t>
      </w:r>
      <w:r>
        <w:rPr>
          <w:rFonts w:cs="Arial"/>
          <w:szCs w:val="22"/>
        </w:rPr>
        <w:t>.</w:t>
      </w:r>
    </w:p>
    <w:p w:rsidR="009A61CA" w:rsidRDefault="009A61CA" w:rsidP="009A61CA">
      <w:pPr>
        <w:jc w:val="both"/>
        <w:rPr>
          <w:rFonts w:cs="Arial"/>
          <w:szCs w:val="22"/>
        </w:rPr>
      </w:pPr>
      <w:r w:rsidRPr="009A61CA">
        <w:rPr>
          <w:rFonts w:cs="Arial"/>
          <w:szCs w:val="22"/>
        </w:rPr>
        <w:t xml:space="preserve">Уровень брака при эксплуатации* </w:t>
      </w:r>
      <w:r w:rsidR="00CC7137">
        <w:rPr>
          <w:rFonts w:cs="Arial"/>
          <w:szCs w:val="22"/>
        </w:rPr>
        <w:t xml:space="preserve">одного вида продукции </w:t>
      </w:r>
      <w:r w:rsidRPr="00281B05">
        <w:rPr>
          <w:rFonts w:cs="Arial"/>
          <w:szCs w:val="22"/>
        </w:rPr>
        <w:t>– допускается до 8% (в денежном выражении) от полугодового объема поставок за период, начиная с года, предшествовавшего периоду последней поставки. Уровень брака формируется на основании документов службы качества Заказчика по подтвержденным заводами-изготовителями претензиям.</w:t>
      </w:r>
      <w:r>
        <w:rPr>
          <w:rFonts w:cs="Arial"/>
          <w:szCs w:val="22"/>
        </w:rPr>
        <w:t xml:space="preserve"> </w:t>
      </w:r>
      <w:r w:rsidRPr="00281B05">
        <w:rPr>
          <w:rFonts w:cs="Arial"/>
          <w:szCs w:val="22"/>
        </w:rPr>
        <w:t>Контрагент, по которому подтверждённый уровень брака при эксплуатации составляет более 8% в рамках последующих выборов по факту технической оценки, признается не соответствующим техническим требованиям.</w:t>
      </w:r>
    </w:p>
    <w:p w:rsidR="009A61CA" w:rsidRPr="00281B05" w:rsidRDefault="009A61CA" w:rsidP="009A61CA">
      <w:pPr>
        <w:autoSpaceDE w:val="0"/>
        <w:autoSpaceDN w:val="0"/>
        <w:adjustRightInd w:val="0"/>
        <w:ind w:firstLine="709"/>
        <w:jc w:val="both"/>
        <w:rPr>
          <w:rFonts w:cs="Arial"/>
          <w:b/>
          <w:i/>
          <w:sz w:val="18"/>
          <w:szCs w:val="18"/>
          <w:lang w:eastAsia="en-US"/>
        </w:rPr>
      </w:pPr>
    </w:p>
    <w:p w:rsidR="009A1C50" w:rsidRDefault="009A1C50" w:rsidP="009A1C50">
      <w:pPr>
        <w:pStyle w:val="ConsPlusNormal"/>
        <w:widowControl/>
        <w:ind w:firstLine="0"/>
        <w:jc w:val="both"/>
        <w:rPr>
          <w:rFonts w:ascii="Arial" w:hAnsi="Arial" w:cs="Arial"/>
        </w:rPr>
      </w:pPr>
      <w:r w:rsidRPr="00BA5AEC">
        <w:rPr>
          <w:rFonts w:ascii="Arial" w:hAnsi="Arial" w:cs="Arial"/>
        </w:rPr>
        <w:t>Руководитель Ответственного подразделения</w:t>
      </w:r>
    </w:p>
    <w:p w:rsidR="009A1C50" w:rsidRDefault="009A1C50" w:rsidP="009A1C50">
      <w:pPr>
        <w:pStyle w:val="ConsPlusNormal"/>
        <w:widowControl/>
        <w:ind w:firstLine="0"/>
        <w:jc w:val="both"/>
        <w:rPr>
          <w:rFonts w:ascii="Arial" w:hAnsi="Arial" w:cs="Arial"/>
        </w:rPr>
      </w:pPr>
    </w:p>
    <w:p w:rsidR="009A1C50" w:rsidRPr="00926F3D" w:rsidRDefault="00C67525" w:rsidP="009A1C50">
      <w:pPr>
        <w:pStyle w:val="ConsPlusNormal"/>
        <w:widowControl/>
        <w:ind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Н</w:t>
      </w:r>
      <w:r w:rsidR="009A1C50" w:rsidRPr="00926F3D">
        <w:rPr>
          <w:rFonts w:ascii="Arial" w:hAnsi="Arial" w:cs="Arial"/>
        </w:rPr>
        <w:t xml:space="preserve">ачальник ДЗМТР                             </w:t>
      </w:r>
      <w:r w:rsidR="009A1C50">
        <w:rPr>
          <w:rFonts w:ascii="Arial" w:hAnsi="Arial" w:cs="Arial"/>
        </w:rPr>
        <w:t xml:space="preserve">        </w:t>
      </w:r>
      <w:r w:rsidR="009A1C50" w:rsidRPr="00926F3D">
        <w:rPr>
          <w:rFonts w:ascii="Arial" w:hAnsi="Arial" w:cs="Arial"/>
        </w:rPr>
        <w:t xml:space="preserve">                                                             </w:t>
      </w:r>
      <w:r>
        <w:rPr>
          <w:rFonts w:ascii="Arial" w:hAnsi="Arial" w:cs="Arial"/>
        </w:rPr>
        <w:t xml:space="preserve">И.Ю. </w:t>
      </w:r>
      <w:proofErr w:type="spellStart"/>
      <w:r>
        <w:rPr>
          <w:rFonts w:ascii="Arial" w:hAnsi="Arial" w:cs="Arial"/>
        </w:rPr>
        <w:t>Усков</w:t>
      </w:r>
      <w:proofErr w:type="spellEnd"/>
    </w:p>
    <w:p w:rsidR="009A1C50" w:rsidRPr="00926F3D" w:rsidRDefault="009A1C50" w:rsidP="009A1C50">
      <w:pPr>
        <w:pStyle w:val="ConsPlusNormal"/>
        <w:widowControl/>
        <w:ind w:firstLine="0"/>
        <w:jc w:val="both"/>
        <w:rPr>
          <w:rFonts w:ascii="Arial" w:hAnsi="Arial" w:cs="Arial"/>
        </w:rPr>
      </w:pPr>
    </w:p>
    <w:p w:rsidR="009A1C50" w:rsidRPr="00926F3D" w:rsidRDefault="009A1C50" w:rsidP="009A1C50">
      <w:pPr>
        <w:pStyle w:val="ConsPlusNormal"/>
        <w:widowControl/>
        <w:ind w:firstLine="0"/>
        <w:jc w:val="both"/>
        <w:rPr>
          <w:rFonts w:ascii="Arial" w:hAnsi="Arial" w:cs="Arial"/>
        </w:rPr>
      </w:pPr>
      <w:r w:rsidRPr="00926F3D">
        <w:rPr>
          <w:rFonts w:ascii="Arial" w:hAnsi="Arial" w:cs="Arial"/>
        </w:rPr>
        <w:t>«___»__________</w:t>
      </w:r>
      <w:r>
        <w:rPr>
          <w:rFonts w:ascii="Arial" w:hAnsi="Arial" w:cs="Arial"/>
        </w:rPr>
        <w:t>__</w:t>
      </w:r>
      <w:r w:rsidRPr="00926F3D">
        <w:rPr>
          <w:rFonts w:ascii="Arial" w:hAnsi="Arial" w:cs="Arial"/>
        </w:rPr>
        <w:t>__</w:t>
      </w:r>
      <w:proofErr w:type="gramStart"/>
      <w:r w:rsidRPr="00926F3D">
        <w:rPr>
          <w:rFonts w:ascii="Arial" w:hAnsi="Arial" w:cs="Arial"/>
        </w:rPr>
        <w:t>г</w:t>
      </w:r>
      <w:proofErr w:type="gramEnd"/>
      <w:r w:rsidRPr="00926F3D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              </w:t>
      </w:r>
    </w:p>
    <w:p w:rsidR="006628E0" w:rsidRPr="002B1BD0" w:rsidRDefault="006628E0" w:rsidP="00677139">
      <w:pPr>
        <w:ind w:firstLine="720"/>
        <w:jc w:val="both"/>
        <w:rPr>
          <w:rFonts w:cs="Arial"/>
          <w:szCs w:val="22"/>
        </w:rPr>
      </w:pPr>
    </w:p>
    <w:sectPr w:rsidR="006628E0" w:rsidRPr="002B1BD0" w:rsidSect="0061485E">
      <w:pgSz w:w="16838" w:h="11906" w:orient="landscape"/>
      <w:pgMar w:top="568" w:right="1134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E774A0"/>
    <w:multiLevelType w:val="hybridMultilevel"/>
    <w:tmpl w:val="BAE688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621809"/>
    <w:multiLevelType w:val="hybridMultilevel"/>
    <w:tmpl w:val="EF24F6A0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714954F0"/>
    <w:multiLevelType w:val="hybridMultilevel"/>
    <w:tmpl w:val="99CCB4FA"/>
    <w:lvl w:ilvl="0" w:tplc="2A542458">
      <w:numFmt w:val="bullet"/>
      <w:lvlText w:val="•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514"/>
    <w:rsid w:val="000871DA"/>
    <w:rsid w:val="00152705"/>
    <w:rsid w:val="00181C3C"/>
    <w:rsid w:val="00221791"/>
    <w:rsid w:val="002312A7"/>
    <w:rsid w:val="0028684A"/>
    <w:rsid w:val="00297514"/>
    <w:rsid w:val="002A30F5"/>
    <w:rsid w:val="002B7CB7"/>
    <w:rsid w:val="002C29BE"/>
    <w:rsid w:val="0032134C"/>
    <w:rsid w:val="003E53CE"/>
    <w:rsid w:val="003E5D99"/>
    <w:rsid w:val="004161D6"/>
    <w:rsid w:val="004847AC"/>
    <w:rsid w:val="004D1339"/>
    <w:rsid w:val="00510178"/>
    <w:rsid w:val="0061485E"/>
    <w:rsid w:val="0062765D"/>
    <w:rsid w:val="0063425F"/>
    <w:rsid w:val="006628E0"/>
    <w:rsid w:val="00677139"/>
    <w:rsid w:val="006B1226"/>
    <w:rsid w:val="006D77E5"/>
    <w:rsid w:val="0070572F"/>
    <w:rsid w:val="007120C2"/>
    <w:rsid w:val="0072275F"/>
    <w:rsid w:val="00742FA7"/>
    <w:rsid w:val="0074455B"/>
    <w:rsid w:val="00746653"/>
    <w:rsid w:val="0078002B"/>
    <w:rsid w:val="00790763"/>
    <w:rsid w:val="007E30C6"/>
    <w:rsid w:val="007E5A0A"/>
    <w:rsid w:val="007F41F7"/>
    <w:rsid w:val="00804FE4"/>
    <w:rsid w:val="00892495"/>
    <w:rsid w:val="009A1C50"/>
    <w:rsid w:val="009A61CA"/>
    <w:rsid w:val="009B7DEB"/>
    <w:rsid w:val="009F5DA9"/>
    <w:rsid w:val="00A16802"/>
    <w:rsid w:val="00A27383"/>
    <w:rsid w:val="00A30381"/>
    <w:rsid w:val="00A44A63"/>
    <w:rsid w:val="00A52570"/>
    <w:rsid w:val="00A66E0E"/>
    <w:rsid w:val="00A902D1"/>
    <w:rsid w:val="00B03A19"/>
    <w:rsid w:val="00B146DA"/>
    <w:rsid w:val="00B4074B"/>
    <w:rsid w:val="00C67525"/>
    <w:rsid w:val="00C763B7"/>
    <w:rsid w:val="00CA70B2"/>
    <w:rsid w:val="00CC7137"/>
    <w:rsid w:val="00D01BC2"/>
    <w:rsid w:val="00D81C69"/>
    <w:rsid w:val="00DA5C75"/>
    <w:rsid w:val="00DE4EF7"/>
    <w:rsid w:val="00E407B2"/>
    <w:rsid w:val="00F90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628E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6628E0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6628E0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6628E0"/>
    <w:pPr>
      <w:spacing w:before="0"/>
      <w:ind w:left="708"/>
    </w:pPr>
    <w:rPr>
      <w:rFonts w:ascii="Times New Roman" w:hAnsi="Times New Roman"/>
      <w:sz w:val="24"/>
    </w:rPr>
  </w:style>
  <w:style w:type="paragraph" w:styleId="a6">
    <w:name w:val="Balloon Text"/>
    <w:basedOn w:val="a0"/>
    <w:link w:val="a7"/>
    <w:uiPriority w:val="99"/>
    <w:semiHidden/>
    <w:unhideWhenUsed/>
    <w:rsid w:val="00510178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510178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Block Text"/>
    <w:basedOn w:val="a0"/>
    <w:rsid w:val="009A61CA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9">
    <w:name w:val="Hyperlink"/>
    <w:basedOn w:val="a1"/>
    <w:uiPriority w:val="99"/>
    <w:unhideWhenUsed/>
    <w:rsid w:val="00A902D1"/>
    <w:rPr>
      <w:color w:val="0000FF" w:themeColor="hyperlink"/>
      <w:u w:val="single"/>
    </w:rPr>
  </w:style>
  <w:style w:type="paragraph" w:styleId="aa">
    <w:name w:val="No Spacing"/>
    <w:link w:val="ab"/>
    <w:qFormat/>
    <w:rsid w:val="00C763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Без интервала Знак"/>
    <w:link w:val="aa"/>
    <w:rsid w:val="00C763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9A1C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628E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6628E0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6628E0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6628E0"/>
    <w:pPr>
      <w:spacing w:before="0"/>
      <w:ind w:left="708"/>
    </w:pPr>
    <w:rPr>
      <w:rFonts w:ascii="Times New Roman" w:hAnsi="Times New Roman"/>
      <w:sz w:val="24"/>
    </w:rPr>
  </w:style>
  <w:style w:type="paragraph" w:styleId="a6">
    <w:name w:val="Balloon Text"/>
    <w:basedOn w:val="a0"/>
    <w:link w:val="a7"/>
    <w:uiPriority w:val="99"/>
    <w:semiHidden/>
    <w:unhideWhenUsed/>
    <w:rsid w:val="00510178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510178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Block Text"/>
    <w:basedOn w:val="a0"/>
    <w:rsid w:val="009A61CA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9">
    <w:name w:val="Hyperlink"/>
    <w:basedOn w:val="a1"/>
    <w:uiPriority w:val="99"/>
    <w:unhideWhenUsed/>
    <w:rsid w:val="00A902D1"/>
    <w:rPr>
      <w:color w:val="0000FF" w:themeColor="hyperlink"/>
      <w:u w:val="single"/>
    </w:rPr>
  </w:style>
  <w:style w:type="paragraph" w:styleId="aa">
    <w:name w:val="No Spacing"/>
    <w:link w:val="ab"/>
    <w:qFormat/>
    <w:rsid w:val="00C763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Без интервала Знак"/>
    <w:link w:val="aa"/>
    <w:rsid w:val="00C763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9A1C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626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5</Pages>
  <Words>1887</Words>
  <Characters>10759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Синельников Андрей Васильевич</dc:creator>
  <cp:keywords/>
  <dc:description/>
  <cp:lastModifiedBy>Синельников Андрей Васильевич</cp:lastModifiedBy>
  <cp:revision>55</cp:revision>
  <cp:lastPrinted>2015-09-23T14:23:00Z</cp:lastPrinted>
  <dcterms:created xsi:type="dcterms:W3CDTF">2014-07-22T16:29:00Z</dcterms:created>
  <dcterms:modified xsi:type="dcterms:W3CDTF">2016-01-14T13:07:00Z</dcterms:modified>
</cp:coreProperties>
</file>